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2C476" w14:textId="70873A1E" w:rsidR="00701614" w:rsidRPr="00CD3E11" w:rsidRDefault="00CD3E11" w:rsidP="00CD3E11">
      <w:pPr>
        <w:spacing w:after="0"/>
        <w:rPr>
          <w:b/>
          <w:bCs/>
          <w:sz w:val="24"/>
          <w:szCs w:val="24"/>
          <w:lang w:val="uk-UA"/>
        </w:rPr>
      </w:pPr>
      <w:r w:rsidRPr="00CD3E11">
        <w:rPr>
          <w:b/>
          <w:bCs/>
          <w:sz w:val="24"/>
          <w:szCs w:val="24"/>
          <w:lang w:val="uk-UA"/>
        </w:rPr>
        <w:t>Заклад дошкільної освіти №10                                                ЗАТВЕРДЖЕНО</w:t>
      </w:r>
    </w:p>
    <w:p w14:paraId="23D9612A" w14:textId="67638161" w:rsidR="00CD3E11" w:rsidRPr="00CD3E11" w:rsidRDefault="00CD3E11" w:rsidP="00CD3E11">
      <w:pPr>
        <w:spacing w:after="0"/>
        <w:rPr>
          <w:b/>
          <w:bCs/>
          <w:sz w:val="24"/>
          <w:szCs w:val="24"/>
          <w:lang w:val="uk-UA"/>
        </w:rPr>
      </w:pPr>
      <w:r w:rsidRPr="00CD3E11">
        <w:rPr>
          <w:b/>
          <w:bCs/>
          <w:sz w:val="24"/>
          <w:szCs w:val="24"/>
          <w:lang w:val="uk-UA"/>
        </w:rPr>
        <w:t xml:space="preserve">Коростишівської міської ради                                                 Наказ директора </w:t>
      </w:r>
    </w:p>
    <w:p w14:paraId="1A433B8A" w14:textId="4CF2F8E3" w:rsidR="00CD3E11" w:rsidRPr="00CD3E11" w:rsidRDefault="00CD3E11" w:rsidP="00CD3E11">
      <w:pPr>
        <w:spacing w:after="0"/>
        <w:rPr>
          <w:b/>
          <w:bCs/>
          <w:sz w:val="24"/>
          <w:szCs w:val="24"/>
          <w:lang w:val="uk-UA"/>
        </w:rPr>
      </w:pPr>
      <w:r w:rsidRPr="00CD3E11">
        <w:rPr>
          <w:b/>
          <w:bCs/>
          <w:sz w:val="24"/>
          <w:szCs w:val="24"/>
          <w:lang w:val="uk-UA"/>
        </w:rPr>
        <w:t xml:space="preserve">                                                                                                        Коростишівського ЗДО №10</w:t>
      </w:r>
    </w:p>
    <w:p w14:paraId="7D41DB43" w14:textId="02684C23" w:rsidR="00CD3E11" w:rsidRPr="00701614" w:rsidRDefault="00CD3E11" w:rsidP="00CD3E11">
      <w:pPr>
        <w:spacing w:after="0"/>
        <w:rPr>
          <w:sz w:val="24"/>
          <w:szCs w:val="24"/>
          <w:lang w:val="uk-UA"/>
        </w:rPr>
      </w:pPr>
      <w:r w:rsidRPr="00CD3E11">
        <w:rPr>
          <w:b/>
          <w:bCs/>
          <w:sz w:val="24"/>
          <w:szCs w:val="24"/>
          <w:lang w:val="uk-UA"/>
        </w:rPr>
        <w:t xml:space="preserve">                                                                                                        </w:t>
      </w:r>
      <w:r>
        <w:rPr>
          <w:b/>
          <w:bCs/>
          <w:sz w:val="24"/>
          <w:szCs w:val="24"/>
          <w:lang w:val="uk-UA"/>
        </w:rPr>
        <w:t xml:space="preserve">№ </w:t>
      </w:r>
      <w:r w:rsidR="009175D9">
        <w:rPr>
          <w:b/>
          <w:bCs/>
          <w:sz w:val="24"/>
          <w:szCs w:val="24"/>
          <w:lang w:val="uk-UA"/>
        </w:rPr>
        <w:t>52/</w:t>
      </w:r>
      <w:proofErr w:type="spellStart"/>
      <w:r w:rsidR="009175D9">
        <w:rPr>
          <w:b/>
          <w:bCs/>
          <w:sz w:val="24"/>
          <w:szCs w:val="24"/>
          <w:lang w:val="uk-UA"/>
        </w:rPr>
        <w:t>аг</w:t>
      </w:r>
      <w:proofErr w:type="spellEnd"/>
      <w:r w:rsidR="009175D9">
        <w:rPr>
          <w:b/>
          <w:bCs/>
          <w:sz w:val="24"/>
          <w:szCs w:val="24"/>
          <w:lang w:val="uk-UA"/>
        </w:rPr>
        <w:t xml:space="preserve"> від 10.10.2024</w:t>
      </w:r>
    </w:p>
    <w:p w14:paraId="0BB62FA8" w14:textId="77777777" w:rsidR="00CD3E11" w:rsidRPr="00CD3E11" w:rsidRDefault="00CD3E11" w:rsidP="00701614">
      <w:pPr>
        <w:jc w:val="center"/>
        <w:rPr>
          <w:b/>
          <w:bCs/>
          <w:lang w:val="uk-UA"/>
        </w:rPr>
      </w:pPr>
    </w:p>
    <w:p w14:paraId="52D7C206" w14:textId="674F0869" w:rsidR="00701614" w:rsidRPr="00701614" w:rsidRDefault="00701614" w:rsidP="00701614">
      <w:pPr>
        <w:jc w:val="center"/>
        <w:rPr>
          <w:lang w:val="uk-UA"/>
        </w:rPr>
      </w:pPr>
      <w:r w:rsidRPr="00701614">
        <w:rPr>
          <w:b/>
          <w:bCs/>
          <w:lang w:val="uk-UA"/>
        </w:rPr>
        <w:t>ПОЛОЖЕНЯ</w:t>
      </w:r>
    </w:p>
    <w:p w14:paraId="6D46F5B5" w14:textId="77777777" w:rsidR="00CD3E11" w:rsidRPr="00CD3E11" w:rsidRDefault="00701614" w:rsidP="00CD3E11">
      <w:pPr>
        <w:spacing w:after="0"/>
        <w:jc w:val="both"/>
        <w:rPr>
          <w:rFonts w:cs="Times New Roman"/>
          <w:b/>
          <w:bCs/>
          <w:szCs w:val="28"/>
          <w:lang w:val="uk-UA"/>
        </w:rPr>
      </w:pPr>
      <w:r w:rsidRPr="00701614">
        <w:rPr>
          <w:rFonts w:cs="Times New Roman"/>
          <w:b/>
          <w:bCs/>
          <w:szCs w:val="28"/>
          <w:lang w:val="uk-UA"/>
        </w:rPr>
        <w:t xml:space="preserve">про порядок розгляду випадків </w:t>
      </w:r>
    </w:p>
    <w:p w14:paraId="3A3B543F" w14:textId="23541F71" w:rsidR="00701614" w:rsidRPr="00701614" w:rsidRDefault="00701614" w:rsidP="00CD3E11">
      <w:pPr>
        <w:spacing w:after="0"/>
        <w:jc w:val="both"/>
        <w:rPr>
          <w:rFonts w:cs="Times New Roman"/>
          <w:szCs w:val="28"/>
          <w:lang w:val="uk-UA"/>
        </w:rPr>
      </w:pPr>
      <w:proofErr w:type="spellStart"/>
      <w:r w:rsidRPr="00701614">
        <w:rPr>
          <w:rFonts w:cs="Times New Roman"/>
          <w:b/>
          <w:bCs/>
          <w:szCs w:val="28"/>
          <w:lang w:val="uk-UA"/>
        </w:rPr>
        <w:t>булінгу</w:t>
      </w:r>
      <w:proofErr w:type="spellEnd"/>
      <w:r w:rsidRPr="00701614">
        <w:rPr>
          <w:rFonts w:cs="Times New Roman"/>
          <w:b/>
          <w:bCs/>
          <w:szCs w:val="28"/>
          <w:lang w:val="uk-UA"/>
        </w:rPr>
        <w:t xml:space="preserve"> (цькування)</w:t>
      </w:r>
    </w:p>
    <w:p w14:paraId="111BB63A" w14:textId="77777777" w:rsidR="00701614" w:rsidRPr="00701614" w:rsidRDefault="00701614" w:rsidP="00CD3E11">
      <w:pPr>
        <w:spacing w:after="0"/>
        <w:jc w:val="both"/>
        <w:rPr>
          <w:rFonts w:cs="Times New Roman"/>
          <w:szCs w:val="28"/>
          <w:lang w:val="uk-UA"/>
        </w:rPr>
      </w:pPr>
      <w:r w:rsidRPr="00701614">
        <w:rPr>
          <w:rFonts w:cs="Times New Roman"/>
          <w:b/>
          <w:bCs/>
          <w:szCs w:val="28"/>
          <w:lang w:val="uk-UA"/>
        </w:rPr>
        <w:t>в Коростишівському ЗДО№10</w:t>
      </w:r>
    </w:p>
    <w:p w14:paraId="6F2A9187" w14:textId="77777777" w:rsidR="00701614" w:rsidRPr="00701614" w:rsidRDefault="00701614" w:rsidP="00701614">
      <w:pPr>
        <w:jc w:val="both"/>
        <w:rPr>
          <w:rFonts w:cs="Times New Roman"/>
          <w:szCs w:val="28"/>
          <w:lang w:val="uk-UA"/>
        </w:rPr>
      </w:pPr>
      <w:r w:rsidRPr="00701614">
        <w:rPr>
          <w:rFonts w:cs="Times New Roman"/>
          <w:b/>
          <w:bCs/>
          <w:szCs w:val="28"/>
          <w:lang w:val="uk-UA"/>
        </w:rPr>
        <w:t> </w:t>
      </w:r>
    </w:p>
    <w:p w14:paraId="4F1DECAA" w14:textId="288BF0C0" w:rsidR="00701614" w:rsidRPr="00701614" w:rsidRDefault="00701614" w:rsidP="00CD3E11">
      <w:pPr>
        <w:jc w:val="center"/>
        <w:rPr>
          <w:rFonts w:cs="Times New Roman"/>
          <w:szCs w:val="28"/>
          <w:lang w:val="uk-UA"/>
        </w:rPr>
      </w:pPr>
      <w:r w:rsidRPr="00701614">
        <w:rPr>
          <w:rFonts w:cs="Times New Roman"/>
          <w:b/>
          <w:bCs/>
          <w:szCs w:val="28"/>
          <w:lang w:val="uk-UA"/>
        </w:rPr>
        <w:t>1. Загальні положення</w:t>
      </w:r>
    </w:p>
    <w:p w14:paraId="4A0D2314"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1.1. </w:t>
      </w:r>
      <w:proofErr w:type="spellStart"/>
      <w:r w:rsidRPr="00701614">
        <w:rPr>
          <w:rFonts w:cs="Times New Roman"/>
          <w:szCs w:val="28"/>
          <w:lang w:val="uk-UA"/>
        </w:rPr>
        <w:t>Булінг</w:t>
      </w:r>
      <w:proofErr w:type="spellEnd"/>
      <w:r w:rsidRPr="00701614">
        <w:rPr>
          <w:rFonts w:cs="Times New Roman"/>
          <w:szCs w:val="28"/>
          <w:lang w:val="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750790A0"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1.2. Типовими ознаками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є:</w:t>
      </w:r>
    </w:p>
    <w:p w14:paraId="3E444C93" w14:textId="77777777" w:rsidR="00701614" w:rsidRPr="00701614" w:rsidRDefault="00701614" w:rsidP="00701614">
      <w:pPr>
        <w:jc w:val="both"/>
        <w:rPr>
          <w:rFonts w:cs="Times New Roman"/>
          <w:szCs w:val="28"/>
          <w:lang w:val="uk-UA"/>
        </w:rPr>
      </w:pPr>
      <w:r w:rsidRPr="00701614">
        <w:rPr>
          <w:rFonts w:cs="Times New Roman"/>
          <w:szCs w:val="28"/>
          <w:lang w:val="uk-UA"/>
        </w:rPr>
        <w:t>- систематичність (повторюваність) діяння;</w:t>
      </w:r>
    </w:p>
    <w:p w14:paraId="5D3A8662" w14:textId="77777777" w:rsidR="00701614" w:rsidRPr="00701614" w:rsidRDefault="00701614" w:rsidP="00701614">
      <w:pPr>
        <w:jc w:val="both"/>
        <w:rPr>
          <w:rFonts w:cs="Times New Roman"/>
          <w:szCs w:val="28"/>
          <w:lang w:val="uk-UA"/>
        </w:rPr>
      </w:pPr>
      <w:r w:rsidRPr="00701614">
        <w:rPr>
          <w:rFonts w:cs="Times New Roman"/>
          <w:szCs w:val="28"/>
          <w:lang w:val="uk-UA"/>
        </w:rPr>
        <w:t>- наявність сторін – кривдник (</w:t>
      </w:r>
      <w:proofErr w:type="spellStart"/>
      <w:r w:rsidRPr="00701614">
        <w:rPr>
          <w:rFonts w:cs="Times New Roman"/>
          <w:szCs w:val="28"/>
          <w:lang w:val="uk-UA"/>
        </w:rPr>
        <w:t>булер</w:t>
      </w:r>
      <w:proofErr w:type="spellEnd"/>
      <w:r w:rsidRPr="00701614">
        <w:rPr>
          <w:rFonts w:cs="Times New Roman"/>
          <w:szCs w:val="28"/>
          <w:lang w:val="uk-UA"/>
        </w:rPr>
        <w:t xml:space="preserve">), потерпілий (жертва </w:t>
      </w:r>
      <w:proofErr w:type="spellStart"/>
      <w:r w:rsidRPr="00701614">
        <w:rPr>
          <w:rFonts w:cs="Times New Roman"/>
          <w:szCs w:val="28"/>
          <w:lang w:val="uk-UA"/>
        </w:rPr>
        <w:t>булінгу</w:t>
      </w:r>
      <w:proofErr w:type="spellEnd"/>
      <w:r w:rsidRPr="00701614">
        <w:rPr>
          <w:rFonts w:cs="Times New Roman"/>
          <w:szCs w:val="28"/>
          <w:lang w:val="uk-UA"/>
        </w:rPr>
        <w:t>), спостерігачі (за наявності);</w:t>
      </w:r>
    </w:p>
    <w:p w14:paraId="2942356B" w14:textId="77777777" w:rsidR="00701614" w:rsidRPr="00701614" w:rsidRDefault="00701614" w:rsidP="00701614">
      <w:pPr>
        <w:jc w:val="both"/>
        <w:rPr>
          <w:rFonts w:cs="Times New Roman"/>
          <w:szCs w:val="28"/>
          <w:lang w:val="uk-UA"/>
        </w:rPr>
      </w:pPr>
      <w:r w:rsidRPr="00701614">
        <w:rPr>
          <w:rFonts w:cs="Times New Roman"/>
          <w:szCs w:val="28"/>
          <w:lang w:val="uk-UA"/>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6C081F36" w14:textId="77777777" w:rsidR="00701614" w:rsidRPr="00701614" w:rsidRDefault="00701614" w:rsidP="00701614">
      <w:pPr>
        <w:jc w:val="both"/>
        <w:rPr>
          <w:rFonts w:cs="Times New Roman"/>
          <w:szCs w:val="28"/>
          <w:lang w:val="uk-UA"/>
        </w:rPr>
      </w:pPr>
      <w:r w:rsidRPr="00701614">
        <w:rPr>
          <w:rFonts w:cs="Times New Roman"/>
          <w:szCs w:val="28"/>
          <w:lang w:val="uk-UA"/>
        </w:rPr>
        <w:t> </w:t>
      </w:r>
    </w:p>
    <w:p w14:paraId="0EA2568D" w14:textId="1B9FCB9F" w:rsidR="00701614" w:rsidRPr="00701614" w:rsidRDefault="00701614" w:rsidP="00CD3E11">
      <w:pPr>
        <w:jc w:val="center"/>
        <w:rPr>
          <w:rFonts w:cs="Times New Roman"/>
          <w:szCs w:val="28"/>
          <w:lang w:val="uk-UA"/>
        </w:rPr>
      </w:pPr>
      <w:r w:rsidRPr="00701614">
        <w:rPr>
          <w:rFonts w:cs="Times New Roman"/>
          <w:b/>
          <w:bCs/>
          <w:szCs w:val="28"/>
          <w:lang w:val="uk-UA"/>
        </w:rPr>
        <w:t xml:space="preserve">2.Повноваження директора Коростишівського ЗДО№10  та уповноважених ним осіб, щодо запобігання та протидії </w:t>
      </w:r>
      <w:proofErr w:type="spellStart"/>
      <w:r w:rsidRPr="00701614">
        <w:rPr>
          <w:rFonts w:cs="Times New Roman"/>
          <w:b/>
          <w:bCs/>
          <w:szCs w:val="28"/>
          <w:lang w:val="uk-UA"/>
        </w:rPr>
        <w:t>булінгу</w:t>
      </w:r>
      <w:proofErr w:type="spellEnd"/>
      <w:r w:rsidRPr="00701614">
        <w:rPr>
          <w:rFonts w:cs="Times New Roman"/>
          <w:b/>
          <w:bCs/>
          <w:szCs w:val="28"/>
          <w:lang w:val="uk-UA"/>
        </w:rPr>
        <w:t xml:space="preserve"> (цькуванню)</w:t>
      </w:r>
    </w:p>
    <w:p w14:paraId="04DF237C" w14:textId="77777777" w:rsidR="00701614" w:rsidRPr="00701614" w:rsidRDefault="00701614" w:rsidP="00701614">
      <w:pPr>
        <w:jc w:val="both"/>
        <w:rPr>
          <w:rFonts w:cs="Times New Roman"/>
          <w:szCs w:val="28"/>
          <w:lang w:val="uk-UA"/>
        </w:rPr>
      </w:pPr>
      <w:r w:rsidRPr="00701614">
        <w:rPr>
          <w:rFonts w:cs="Times New Roman"/>
          <w:szCs w:val="28"/>
          <w:lang w:val="uk-UA"/>
        </w:rPr>
        <w:t>2.1. Директор Закладу освіти№10 Коростишівської міської ради Житомирської області (далі – заклад):</w:t>
      </w:r>
    </w:p>
    <w:p w14:paraId="7F6111BA"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здійснює контроль за виконанням плану заходів, спрямованих на запобігання та протидію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(цькуванню) в закладі;</w:t>
      </w:r>
    </w:p>
    <w:p w14:paraId="49F209ED"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розглядає скарги про відмову у реагуванні на випадки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14:paraId="65739E97"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забезпечує створення у закладі освіти безпечного освітнього середовища, вільного від насильства та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w:t>
      </w:r>
    </w:p>
    <w:p w14:paraId="1F97EA5D" w14:textId="77777777" w:rsidR="00701614" w:rsidRPr="00701614" w:rsidRDefault="00701614" w:rsidP="00701614">
      <w:pPr>
        <w:jc w:val="both"/>
        <w:rPr>
          <w:rFonts w:cs="Times New Roman"/>
          <w:szCs w:val="28"/>
          <w:lang w:val="uk-UA"/>
        </w:rPr>
      </w:pPr>
      <w:r w:rsidRPr="00701614">
        <w:rPr>
          <w:rFonts w:cs="Times New Roman"/>
          <w:szCs w:val="28"/>
          <w:lang w:val="uk-UA"/>
        </w:rPr>
        <w:lastRenderedPageBreak/>
        <w:t xml:space="preserve">-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(цькуванню) в закладі освіти;</w:t>
      </w:r>
    </w:p>
    <w:p w14:paraId="2206ADA8"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розглядає заяви про випадки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701614">
        <w:rPr>
          <w:rFonts w:cs="Times New Roman"/>
          <w:szCs w:val="28"/>
          <w:lang w:val="uk-UA"/>
        </w:rPr>
        <w:t>скликає</w:t>
      </w:r>
      <w:proofErr w:type="spellEnd"/>
      <w:r w:rsidRPr="00701614">
        <w:rPr>
          <w:rFonts w:cs="Times New Roman"/>
          <w:szCs w:val="28"/>
          <w:lang w:val="uk-UA"/>
        </w:rPr>
        <w:t xml:space="preserve"> засідання комісії з розгляду випадків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для прийняття рішення за результатами проведеного розслідування та вживає відповідних заходів реагування;</w:t>
      </w:r>
    </w:p>
    <w:p w14:paraId="7540BE86"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повідомляє уповноваженим підрозділам органів Національної поліції України та службі у справах дітей про випадки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в закладі освіти.</w:t>
      </w:r>
    </w:p>
    <w:p w14:paraId="4FDA193C"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2.2. Практичний психолог забезпечує виконання заходів для надання соціальних та психолого-педагогічних послуг здобувачам освіти, які вчинили </w:t>
      </w:r>
      <w:proofErr w:type="spellStart"/>
      <w:r w:rsidRPr="00701614">
        <w:rPr>
          <w:rFonts w:cs="Times New Roman"/>
          <w:szCs w:val="28"/>
          <w:lang w:val="uk-UA"/>
        </w:rPr>
        <w:t>булінг</w:t>
      </w:r>
      <w:proofErr w:type="spellEnd"/>
      <w:r w:rsidRPr="00701614">
        <w:rPr>
          <w:rFonts w:cs="Times New Roman"/>
          <w:szCs w:val="28"/>
          <w:lang w:val="uk-UA"/>
        </w:rPr>
        <w:t xml:space="preserve">, стали його свідками або постраждали від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w:t>
      </w:r>
    </w:p>
    <w:p w14:paraId="7D06E4B1" w14:textId="77777777" w:rsidR="00701614" w:rsidRPr="00701614" w:rsidRDefault="00701614" w:rsidP="00701614">
      <w:pPr>
        <w:jc w:val="both"/>
        <w:rPr>
          <w:rFonts w:cs="Times New Roman"/>
          <w:szCs w:val="28"/>
          <w:lang w:val="uk-UA"/>
        </w:rPr>
      </w:pPr>
      <w:r w:rsidRPr="00701614">
        <w:rPr>
          <w:rFonts w:cs="Times New Roman"/>
          <w:szCs w:val="28"/>
          <w:lang w:val="uk-UA"/>
        </w:rPr>
        <w:t>2.3. Вихователь-методист забезпечує:</w:t>
      </w:r>
    </w:p>
    <w:p w14:paraId="0C804899" w14:textId="77777777" w:rsidR="00701614" w:rsidRPr="00701614" w:rsidRDefault="00701614" w:rsidP="00701614">
      <w:pPr>
        <w:jc w:val="both"/>
        <w:rPr>
          <w:rFonts w:cs="Times New Roman"/>
          <w:szCs w:val="28"/>
          <w:lang w:val="uk-UA"/>
        </w:rPr>
      </w:pPr>
      <w:r w:rsidRPr="00701614">
        <w:rPr>
          <w:rFonts w:cs="Times New Roman"/>
          <w:szCs w:val="28"/>
          <w:lang w:val="uk-UA"/>
        </w:rPr>
        <w:t>-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14:paraId="306DD772"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прозорість та інформаційну відкритість шляхом формування та оприлюднення на веб - сайті закладу, розміщення в інформаційних куточках для батьків здобувачів освіти інформацію та нормативно-правові акти з питань щодо протидії </w:t>
      </w:r>
      <w:proofErr w:type="spellStart"/>
      <w:r w:rsidRPr="00701614">
        <w:rPr>
          <w:rFonts w:cs="Times New Roman"/>
          <w:szCs w:val="28"/>
          <w:lang w:val="uk-UA"/>
        </w:rPr>
        <w:t>булінгу</w:t>
      </w:r>
      <w:proofErr w:type="spellEnd"/>
      <w:r w:rsidRPr="00701614">
        <w:rPr>
          <w:rFonts w:cs="Times New Roman"/>
          <w:szCs w:val="28"/>
          <w:lang w:val="uk-UA"/>
        </w:rPr>
        <w:t>:</w:t>
      </w:r>
    </w:p>
    <w:p w14:paraId="00EEFD4B"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план заходів, спрямованих на запобігання та протидію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(цькуванню) в закладі;</w:t>
      </w:r>
    </w:p>
    <w:p w14:paraId="6B77E7A8"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порядок подання та розгляду (з дотриманням конфіденційності) заяв про випадки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в закладі;</w:t>
      </w:r>
    </w:p>
    <w:p w14:paraId="71FF07D3"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порядок реагування на доведені випадки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в закладі  та відповідальність осіб, причетних до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w:t>
      </w:r>
    </w:p>
    <w:p w14:paraId="5FDC0F54" w14:textId="77777777" w:rsidR="00701614" w:rsidRPr="00701614" w:rsidRDefault="00701614" w:rsidP="00701614">
      <w:pPr>
        <w:jc w:val="both"/>
        <w:rPr>
          <w:rFonts w:cs="Times New Roman"/>
          <w:szCs w:val="28"/>
          <w:lang w:val="uk-UA"/>
        </w:rPr>
      </w:pPr>
      <w:r w:rsidRPr="00701614">
        <w:rPr>
          <w:rFonts w:cs="Times New Roman"/>
          <w:szCs w:val="28"/>
          <w:lang w:val="uk-UA"/>
        </w:rPr>
        <w:t>·           правила поведінки здобувача освіти з закладі.</w:t>
      </w:r>
    </w:p>
    <w:p w14:paraId="1844F617" w14:textId="77777777" w:rsidR="00701614" w:rsidRPr="00701614" w:rsidRDefault="00701614" w:rsidP="00701614">
      <w:pPr>
        <w:jc w:val="both"/>
        <w:rPr>
          <w:rFonts w:cs="Times New Roman"/>
          <w:szCs w:val="28"/>
          <w:lang w:val="uk-UA"/>
        </w:rPr>
      </w:pPr>
      <w:r w:rsidRPr="00701614">
        <w:rPr>
          <w:rFonts w:cs="Times New Roman"/>
          <w:szCs w:val="28"/>
          <w:lang w:val="uk-UA"/>
        </w:rPr>
        <w:t>2.4. Педагогічні працівники закладу:</w:t>
      </w:r>
    </w:p>
    <w:p w14:paraId="28A18B67"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забезпечують здобувачам освіти захист під час освітнього процесу від будь-яких форм насильства та експлуатації, у тому числі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w:t>
      </w:r>
      <w:r w:rsidRPr="00701614">
        <w:rPr>
          <w:rFonts w:cs="Times New Roman"/>
          <w:szCs w:val="28"/>
          <w:lang w:val="uk-UA"/>
        </w:rPr>
        <w:lastRenderedPageBreak/>
        <w:t>дискримінації за будь-якою ознакою, від пропаганди та агітації, що завдають шкоди здоров’ю;</w:t>
      </w:r>
    </w:p>
    <w:p w14:paraId="586DA6FD"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повідомляють директора закладу про факти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01AC1713"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сприяють керівництву закладу  у проведенні розслідування щодо випадків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w:t>
      </w:r>
    </w:p>
    <w:p w14:paraId="41FDDB3D"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виконують рішення та рекомендації комісії з розгляду випадків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в закладі освіти.</w:t>
      </w:r>
    </w:p>
    <w:p w14:paraId="42D09ADD" w14:textId="77777777" w:rsidR="00701614" w:rsidRPr="00701614" w:rsidRDefault="00701614" w:rsidP="00701614">
      <w:pPr>
        <w:jc w:val="both"/>
        <w:rPr>
          <w:rFonts w:cs="Times New Roman"/>
          <w:szCs w:val="28"/>
          <w:lang w:val="uk-UA"/>
        </w:rPr>
      </w:pPr>
      <w:r w:rsidRPr="00701614">
        <w:rPr>
          <w:rFonts w:cs="Times New Roman"/>
          <w:szCs w:val="28"/>
          <w:lang w:val="uk-UA"/>
        </w:rPr>
        <w:t> </w:t>
      </w:r>
    </w:p>
    <w:p w14:paraId="57D1E9C0" w14:textId="04CE0067" w:rsidR="00701614" w:rsidRPr="00701614" w:rsidRDefault="00701614" w:rsidP="00CD3E11">
      <w:pPr>
        <w:jc w:val="center"/>
        <w:rPr>
          <w:rFonts w:cs="Times New Roman"/>
          <w:szCs w:val="28"/>
          <w:lang w:val="uk-UA"/>
        </w:rPr>
      </w:pPr>
      <w:r w:rsidRPr="00701614">
        <w:rPr>
          <w:rFonts w:cs="Times New Roman"/>
          <w:b/>
          <w:bCs/>
          <w:szCs w:val="28"/>
          <w:lang w:val="uk-UA"/>
        </w:rPr>
        <w:t xml:space="preserve">3. Діяльність Комісії з розгляду випадків </w:t>
      </w:r>
      <w:proofErr w:type="spellStart"/>
      <w:r w:rsidRPr="00701614">
        <w:rPr>
          <w:rFonts w:cs="Times New Roman"/>
          <w:b/>
          <w:bCs/>
          <w:szCs w:val="28"/>
          <w:lang w:val="uk-UA"/>
        </w:rPr>
        <w:t>булінгу</w:t>
      </w:r>
      <w:proofErr w:type="spellEnd"/>
      <w:r w:rsidRPr="00701614">
        <w:rPr>
          <w:rFonts w:cs="Times New Roman"/>
          <w:b/>
          <w:bCs/>
          <w:szCs w:val="28"/>
          <w:lang w:val="uk-UA"/>
        </w:rPr>
        <w:t xml:space="preserve"> (цькування) закладу</w:t>
      </w:r>
    </w:p>
    <w:p w14:paraId="2B013FF2"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3.1. Комісія з розгляду випадків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закладу (далі – Комісія) створюється наказом директора та скликається для прийняття рішення за результатами розслідування про факти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w:t>
      </w:r>
    </w:p>
    <w:p w14:paraId="69FEEE8B"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3.2. В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(цькуванню)», цим Положенням та іншими нормативно-правовими актами з питань щодо протидії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(цькуванню).</w:t>
      </w:r>
    </w:p>
    <w:p w14:paraId="74123D35"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3.3. До складу Комісії можуть входити директор закладу, педагогічні працівники, (у тому числі практичний психолог), батьки постраждалого та </w:t>
      </w:r>
      <w:proofErr w:type="spellStart"/>
      <w:r w:rsidRPr="00701614">
        <w:rPr>
          <w:rFonts w:cs="Times New Roman"/>
          <w:szCs w:val="28"/>
          <w:lang w:val="uk-UA"/>
        </w:rPr>
        <w:t>булера</w:t>
      </w:r>
      <w:proofErr w:type="spellEnd"/>
      <w:r w:rsidRPr="00701614">
        <w:rPr>
          <w:rFonts w:cs="Times New Roman"/>
          <w:szCs w:val="28"/>
          <w:lang w:val="uk-UA"/>
        </w:rPr>
        <w:t xml:space="preserve"> та інші заінтересовані особи.</w:t>
      </w:r>
    </w:p>
    <w:p w14:paraId="7AC31DF9"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3.4. Комісія діє відповідно до Порядку подання та розгляду (з дотриманням конфіденційності) заяв про випадки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в закладі, Порядку реагування на доведені випадки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в закладі та відповідальність осіб, причетних до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w:t>
      </w:r>
    </w:p>
    <w:p w14:paraId="2A61E640"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3.5. Засідання Комісії скликається директором для розгляду та неупередженого з’ясування обставин випадків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в закладі відповідно до заяв, що надійшли.</w:t>
      </w:r>
    </w:p>
    <w:p w14:paraId="08CAE46B"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3.6. У разі, якщо Комісія не кваліфікує випадок  як </w:t>
      </w:r>
      <w:proofErr w:type="spellStart"/>
      <w:r w:rsidRPr="00701614">
        <w:rPr>
          <w:rFonts w:cs="Times New Roman"/>
          <w:szCs w:val="28"/>
          <w:lang w:val="uk-UA"/>
        </w:rPr>
        <w:t>булінг</w:t>
      </w:r>
      <w:proofErr w:type="spellEnd"/>
      <w:r w:rsidRPr="00701614">
        <w:rPr>
          <w:rFonts w:cs="Times New Roman"/>
          <w:szCs w:val="28"/>
          <w:lang w:val="uk-UA"/>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14:paraId="6AA99511" w14:textId="77777777" w:rsidR="00701614" w:rsidRPr="00701614" w:rsidRDefault="00701614" w:rsidP="00701614">
      <w:pPr>
        <w:jc w:val="both"/>
        <w:rPr>
          <w:rFonts w:cs="Times New Roman"/>
          <w:szCs w:val="28"/>
          <w:lang w:val="uk-UA"/>
        </w:rPr>
      </w:pPr>
      <w:r w:rsidRPr="00701614">
        <w:rPr>
          <w:rFonts w:cs="Times New Roman"/>
          <w:szCs w:val="28"/>
          <w:lang w:val="uk-UA"/>
        </w:rPr>
        <w:t>3.7. Рішення Комісії реєструються в окремому журналі, зберігаються в паперовому вигляді з оригіналами підписів всіх членів Комісії.</w:t>
      </w:r>
    </w:p>
    <w:p w14:paraId="06C88FDC"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3.8. потерпілий чи його/її представник також можуть звертатися відразу до уповноважених підрозділів органів Національної поліції України (ювенальна </w:t>
      </w:r>
      <w:r w:rsidRPr="00701614">
        <w:rPr>
          <w:rFonts w:cs="Times New Roman"/>
          <w:szCs w:val="28"/>
          <w:lang w:val="uk-UA"/>
        </w:rPr>
        <w:lastRenderedPageBreak/>
        <w:t xml:space="preserve">поліція) та Служб у справах дітей з повідомленням про випадки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w:t>
      </w:r>
    </w:p>
    <w:p w14:paraId="5743A6DD" w14:textId="77777777" w:rsidR="00701614" w:rsidRPr="00701614" w:rsidRDefault="00701614" w:rsidP="00701614">
      <w:pPr>
        <w:jc w:val="both"/>
        <w:rPr>
          <w:rFonts w:cs="Times New Roman"/>
          <w:szCs w:val="28"/>
          <w:lang w:val="uk-UA"/>
        </w:rPr>
      </w:pPr>
      <w:r w:rsidRPr="00701614">
        <w:rPr>
          <w:rFonts w:cs="Times New Roman"/>
          <w:b/>
          <w:bCs/>
          <w:szCs w:val="28"/>
          <w:lang w:val="uk-UA"/>
        </w:rPr>
        <w:t> </w:t>
      </w:r>
    </w:p>
    <w:p w14:paraId="5965521D" w14:textId="7AA21A59" w:rsidR="00701614" w:rsidRPr="00701614" w:rsidRDefault="00701614" w:rsidP="00CD3E11">
      <w:pPr>
        <w:jc w:val="center"/>
        <w:rPr>
          <w:rFonts w:cs="Times New Roman"/>
          <w:szCs w:val="28"/>
          <w:lang w:val="uk-UA"/>
        </w:rPr>
      </w:pPr>
      <w:r w:rsidRPr="00701614">
        <w:rPr>
          <w:rFonts w:cs="Times New Roman"/>
          <w:b/>
          <w:bCs/>
          <w:szCs w:val="28"/>
          <w:lang w:val="uk-UA"/>
        </w:rPr>
        <w:t xml:space="preserve">4. Порядок подання та розгляду (з дотриманням </w:t>
      </w:r>
      <w:proofErr w:type="spellStart"/>
      <w:r w:rsidRPr="00701614">
        <w:rPr>
          <w:rFonts w:cs="Times New Roman"/>
          <w:b/>
          <w:bCs/>
          <w:szCs w:val="28"/>
          <w:lang w:val="uk-UA"/>
        </w:rPr>
        <w:t>конфеденційності</w:t>
      </w:r>
      <w:proofErr w:type="spellEnd"/>
      <w:r w:rsidRPr="00701614">
        <w:rPr>
          <w:rFonts w:cs="Times New Roman"/>
          <w:b/>
          <w:bCs/>
          <w:szCs w:val="28"/>
          <w:lang w:val="uk-UA"/>
        </w:rPr>
        <w:t xml:space="preserve">) заяв про випадки </w:t>
      </w:r>
      <w:proofErr w:type="spellStart"/>
      <w:r w:rsidRPr="00701614">
        <w:rPr>
          <w:rFonts w:cs="Times New Roman"/>
          <w:b/>
          <w:bCs/>
          <w:szCs w:val="28"/>
          <w:lang w:val="uk-UA"/>
        </w:rPr>
        <w:t>булінгу</w:t>
      </w:r>
      <w:proofErr w:type="spellEnd"/>
      <w:r w:rsidRPr="00701614">
        <w:rPr>
          <w:rFonts w:cs="Times New Roman"/>
          <w:b/>
          <w:bCs/>
          <w:szCs w:val="28"/>
          <w:lang w:val="uk-UA"/>
        </w:rPr>
        <w:t xml:space="preserve"> (цькування) в закладі</w:t>
      </w:r>
    </w:p>
    <w:p w14:paraId="1F0BF69B" w14:textId="77777777" w:rsidR="00701614" w:rsidRPr="00701614" w:rsidRDefault="00701614" w:rsidP="00701614">
      <w:pPr>
        <w:jc w:val="both"/>
        <w:rPr>
          <w:rFonts w:cs="Times New Roman"/>
          <w:szCs w:val="28"/>
          <w:lang w:val="uk-UA"/>
        </w:rPr>
      </w:pPr>
      <w:r w:rsidRPr="00701614">
        <w:rPr>
          <w:rFonts w:cs="Times New Roman"/>
          <w:szCs w:val="28"/>
          <w:lang w:val="uk-UA"/>
        </w:rPr>
        <w:t> </w:t>
      </w:r>
    </w:p>
    <w:p w14:paraId="29006A82"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Учасники освітнього процесу подають заяву директору закладу про випадки </w:t>
      </w:r>
      <w:proofErr w:type="spellStart"/>
      <w:r w:rsidRPr="00701614">
        <w:rPr>
          <w:rFonts w:cs="Times New Roman"/>
          <w:szCs w:val="28"/>
          <w:lang w:val="uk-UA"/>
        </w:rPr>
        <w:t>булінгу</w:t>
      </w:r>
      <w:proofErr w:type="spellEnd"/>
      <w:r w:rsidRPr="00701614">
        <w:rPr>
          <w:rFonts w:cs="Times New Roman"/>
          <w:szCs w:val="28"/>
          <w:lang w:val="uk-UA"/>
        </w:rPr>
        <w:t xml:space="preserve"> по відношенню до дитини або будь-якого іншого учасника освітнього процесу.</w:t>
      </w:r>
    </w:p>
    <w:p w14:paraId="1002BAAC" w14:textId="77777777" w:rsidR="00701614" w:rsidRPr="00701614" w:rsidRDefault="00701614" w:rsidP="00701614">
      <w:pPr>
        <w:jc w:val="both"/>
        <w:rPr>
          <w:rFonts w:cs="Times New Roman"/>
          <w:szCs w:val="28"/>
          <w:lang w:val="uk-UA"/>
        </w:rPr>
      </w:pPr>
      <w:r w:rsidRPr="00701614">
        <w:rPr>
          <w:rFonts w:cs="Times New Roman"/>
          <w:szCs w:val="28"/>
          <w:lang w:val="uk-UA"/>
        </w:rPr>
        <w:t>·  Директор закладу  розглядає заяву в день її подання та видає рішення про проведення розслідування.</w:t>
      </w:r>
    </w:p>
    <w:p w14:paraId="53C009DC"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Проводиться повне та неупереджене розслідування щодо випадків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з залученням осіб від яких отримали інформацію.</w:t>
      </w:r>
    </w:p>
    <w:p w14:paraId="094731AA"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Директор закладу  для прийняття рішення за результатами розслідування створює наказом комісію з розгляду випадків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та </w:t>
      </w:r>
      <w:proofErr w:type="spellStart"/>
      <w:r w:rsidRPr="00701614">
        <w:rPr>
          <w:rFonts w:cs="Times New Roman"/>
          <w:szCs w:val="28"/>
          <w:lang w:val="uk-UA"/>
        </w:rPr>
        <w:t>скликає</w:t>
      </w:r>
      <w:proofErr w:type="spellEnd"/>
      <w:r w:rsidRPr="00701614">
        <w:rPr>
          <w:rFonts w:cs="Times New Roman"/>
          <w:szCs w:val="28"/>
          <w:lang w:val="uk-UA"/>
        </w:rPr>
        <w:t xml:space="preserve"> засідання для прийняття рішення за результатами розслідування та виконання відповідних заходів реагування.</w:t>
      </w:r>
    </w:p>
    <w:p w14:paraId="0B48FA16" w14:textId="77777777" w:rsidR="00701614" w:rsidRPr="00701614" w:rsidRDefault="00701614" w:rsidP="00701614">
      <w:pPr>
        <w:jc w:val="both"/>
        <w:rPr>
          <w:rFonts w:cs="Times New Roman"/>
          <w:szCs w:val="28"/>
          <w:lang w:val="uk-UA"/>
        </w:rPr>
      </w:pPr>
      <w:r w:rsidRPr="00701614">
        <w:rPr>
          <w:rFonts w:cs="Times New Roman"/>
          <w:szCs w:val="28"/>
          <w:lang w:val="uk-UA"/>
        </w:rPr>
        <w:t>·   Рішення Комісії реєструється в окремому журналі, зберігається в паперовому вигляді з оригіналами підписів всіх членів Комісії.</w:t>
      </w:r>
    </w:p>
    <w:p w14:paraId="09AEE1BB" w14:textId="77777777" w:rsidR="00701614" w:rsidRPr="00701614" w:rsidRDefault="00701614" w:rsidP="00701614">
      <w:pPr>
        <w:jc w:val="both"/>
        <w:rPr>
          <w:rFonts w:cs="Times New Roman"/>
          <w:szCs w:val="28"/>
          <w:lang w:val="uk-UA"/>
        </w:rPr>
      </w:pPr>
      <w:r w:rsidRPr="00701614">
        <w:rPr>
          <w:rFonts w:cs="Times New Roman"/>
          <w:szCs w:val="28"/>
          <w:lang w:val="uk-UA"/>
        </w:rPr>
        <w:t>Потерпілий чи його/її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14:paraId="15167E34" w14:textId="77777777" w:rsidR="00701614" w:rsidRPr="00701614" w:rsidRDefault="00701614" w:rsidP="00701614">
      <w:pPr>
        <w:jc w:val="both"/>
        <w:rPr>
          <w:rFonts w:cs="Times New Roman"/>
          <w:szCs w:val="28"/>
          <w:lang w:val="uk-UA"/>
        </w:rPr>
      </w:pPr>
      <w:r w:rsidRPr="00701614">
        <w:rPr>
          <w:rFonts w:cs="Times New Roman"/>
          <w:szCs w:val="28"/>
          <w:lang w:val="uk-UA"/>
        </w:rPr>
        <w:t> </w:t>
      </w:r>
    </w:p>
    <w:p w14:paraId="1AF45E5E" w14:textId="37D9B4C1" w:rsidR="00701614" w:rsidRPr="00701614" w:rsidRDefault="00701614" w:rsidP="00CD3E11">
      <w:pPr>
        <w:jc w:val="center"/>
        <w:rPr>
          <w:rFonts w:cs="Times New Roman"/>
          <w:szCs w:val="28"/>
          <w:lang w:val="uk-UA"/>
        </w:rPr>
      </w:pPr>
      <w:r w:rsidRPr="00701614">
        <w:rPr>
          <w:rFonts w:cs="Times New Roman"/>
          <w:b/>
          <w:bCs/>
          <w:szCs w:val="28"/>
          <w:lang w:val="uk-UA"/>
        </w:rPr>
        <w:t xml:space="preserve">5. Порядок реагування на доведені випадки </w:t>
      </w:r>
      <w:proofErr w:type="spellStart"/>
      <w:r w:rsidRPr="00701614">
        <w:rPr>
          <w:rFonts w:cs="Times New Roman"/>
          <w:b/>
          <w:bCs/>
          <w:szCs w:val="28"/>
          <w:lang w:val="uk-UA"/>
        </w:rPr>
        <w:t>булінгу</w:t>
      </w:r>
      <w:proofErr w:type="spellEnd"/>
      <w:r w:rsidRPr="00701614">
        <w:rPr>
          <w:rFonts w:cs="Times New Roman"/>
          <w:b/>
          <w:bCs/>
          <w:szCs w:val="28"/>
          <w:lang w:val="uk-UA"/>
        </w:rPr>
        <w:t xml:space="preserve"> (цькування) в закладі освіти та відповідальність осіб, </w:t>
      </w:r>
      <w:proofErr w:type="spellStart"/>
      <w:r w:rsidRPr="00701614">
        <w:rPr>
          <w:rFonts w:cs="Times New Roman"/>
          <w:b/>
          <w:bCs/>
          <w:szCs w:val="28"/>
          <w:lang w:val="uk-UA"/>
        </w:rPr>
        <w:t>причених</w:t>
      </w:r>
      <w:proofErr w:type="spellEnd"/>
      <w:r w:rsidRPr="00701614">
        <w:rPr>
          <w:rFonts w:cs="Times New Roman"/>
          <w:b/>
          <w:bCs/>
          <w:szCs w:val="28"/>
          <w:lang w:val="uk-UA"/>
        </w:rPr>
        <w:t xml:space="preserve"> до </w:t>
      </w:r>
      <w:proofErr w:type="spellStart"/>
      <w:r w:rsidRPr="00701614">
        <w:rPr>
          <w:rFonts w:cs="Times New Roman"/>
          <w:b/>
          <w:bCs/>
          <w:szCs w:val="28"/>
          <w:lang w:val="uk-UA"/>
        </w:rPr>
        <w:t>булінку</w:t>
      </w:r>
      <w:proofErr w:type="spellEnd"/>
      <w:r w:rsidRPr="00701614">
        <w:rPr>
          <w:rFonts w:cs="Times New Roman"/>
          <w:b/>
          <w:bCs/>
          <w:szCs w:val="28"/>
          <w:lang w:val="uk-UA"/>
        </w:rPr>
        <w:t xml:space="preserve"> (цькування)</w:t>
      </w:r>
    </w:p>
    <w:p w14:paraId="2BD50EF2"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В разі підтвердження факту вчинення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за результатами розслідування та висновків Комісії, повідомляються уповноважені підрозділи органів Національної поліції України та служби у справах дітей про випадки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в </w:t>
      </w:r>
      <w:proofErr w:type="spellStart"/>
      <w:r w:rsidRPr="00701614">
        <w:rPr>
          <w:rFonts w:cs="Times New Roman"/>
          <w:szCs w:val="28"/>
          <w:lang w:val="uk-UA"/>
        </w:rPr>
        <w:t>зкладі</w:t>
      </w:r>
      <w:proofErr w:type="spellEnd"/>
      <w:r w:rsidRPr="00701614">
        <w:rPr>
          <w:rFonts w:cs="Times New Roman"/>
          <w:szCs w:val="28"/>
          <w:lang w:val="uk-UA"/>
        </w:rPr>
        <w:t>.</w:t>
      </w:r>
    </w:p>
    <w:p w14:paraId="27AB28BE" w14:textId="77777777" w:rsidR="00701614" w:rsidRPr="00701614" w:rsidRDefault="00701614" w:rsidP="00701614">
      <w:pPr>
        <w:jc w:val="both"/>
        <w:rPr>
          <w:rFonts w:cs="Times New Roman"/>
          <w:szCs w:val="28"/>
          <w:lang w:val="uk-UA"/>
        </w:rPr>
      </w:pPr>
      <w:r w:rsidRPr="00701614">
        <w:rPr>
          <w:rFonts w:cs="Times New Roman"/>
          <w:szCs w:val="28"/>
          <w:lang w:val="uk-UA"/>
        </w:rPr>
        <w:t>·  Виконується рішення та рекомендації Комісії в закладі.</w:t>
      </w:r>
    </w:p>
    <w:p w14:paraId="6C46B7CB"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Надаються соціальні та психолого-педагогічні послуги здобувачам освіти, які вчинили </w:t>
      </w:r>
      <w:proofErr w:type="spellStart"/>
      <w:r w:rsidRPr="00701614">
        <w:rPr>
          <w:rFonts w:cs="Times New Roman"/>
          <w:szCs w:val="28"/>
          <w:lang w:val="uk-UA"/>
        </w:rPr>
        <w:t>булінг</w:t>
      </w:r>
      <w:proofErr w:type="spellEnd"/>
      <w:r w:rsidRPr="00701614">
        <w:rPr>
          <w:rFonts w:cs="Times New Roman"/>
          <w:szCs w:val="28"/>
          <w:lang w:val="uk-UA"/>
        </w:rPr>
        <w:t xml:space="preserve">, стали його свідками або постраждали від </w:t>
      </w:r>
      <w:proofErr w:type="spellStart"/>
      <w:r w:rsidRPr="00701614">
        <w:rPr>
          <w:rFonts w:cs="Times New Roman"/>
          <w:szCs w:val="28"/>
          <w:lang w:val="uk-UA"/>
        </w:rPr>
        <w:t>булінгу</w:t>
      </w:r>
      <w:proofErr w:type="spellEnd"/>
      <w:r w:rsidRPr="00701614">
        <w:rPr>
          <w:rFonts w:cs="Times New Roman"/>
          <w:szCs w:val="28"/>
          <w:lang w:val="uk-UA"/>
        </w:rPr>
        <w:t>.</w:t>
      </w:r>
    </w:p>
    <w:p w14:paraId="7005DE7B"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Директором закладу або уповноважені ним особи відповідно чинного законодавства та в межах повноважень здійснюють контроль за виконанням плану заходів, спрямованих на запобігання та протидію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в закладі.</w:t>
      </w:r>
    </w:p>
    <w:p w14:paraId="2C34F8B7" w14:textId="77777777" w:rsidR="00701614" w:rsidRPr="00701614" w:rsidRDefault="00701614" w:rsidP="00701614">
      <w:pPr>
        <w:jc w:val="both"/>
        <w:rPr>
          <w:rFonts w:cs="Times New Roman"/>
          <w:szCs w:val="28"/>
          <w:lang w:val="uk-UA"/>
        </w:rPr>
      </w:pPr>
      <w:r w:rsidRPr="00701614">
        <w:rPr>
          <w:rFonts w:cs="Times New Roman"/>
          <w:b/>
          <w:bCs/>
          <w:szCs w:val="28"/>
          <w:lang w:val="uk-UA"/>
        </w:rPr>
        <w:t>    </w:t>
      </w:r>
    </w:p>
    <w:p w14:paraId="07364AD8" w14:textId="35F823A9" w:rsidR="00701614" w:rsidRPr="00701614" w:rsidRDefault="00701614" w:rsidP="00CD3E11">
      <w:pPr>
        <w:jc w:val="center"/>
        <w:rPr>
          <w:rFonts w:cs="Times New Roman"/>
          <w:szCs w:val="28"/>
          <w:lang w:val="uk-UA"/>
        </w:rPr>
      </w:pPr>
      <w:r w:rsidRPr="00701614">
        <w:rPr>
          <w:rFonts w:cs="Times New Roman"/>
          <w:b/>
          <w:bCs/>
          <w:szCs w:val="28"/>
          <w:lang w:val="uk-UA"/>
        </w:rPr>
        <w:lastRenderedPageBreak/>
        <w:t>6. Права та обов’язки учасників освітнього процесу</w:t>
      </w:r>
    </w:p>
    <w:p w14:paraId="48E1E316" w14:textId="77777777" w:rsidR="00701614" w:rsidRPr="00701614" w:rsidRDefault="00701614" w:rsidP="00701614">
      <w:pPr>
        <w:jc w:val="both"/>
        <w:rPr>
          <w:rFonts w:cs="Times New Roman"/>
          <w:szCs w:val="28"/>
          <w:lang w:val="uk-UA"/>
        </w:rPr>
      </w:pPr>
      <w:r w:rsidRPr="00701614">
        <w:rPr>
          <w:rFonts w:cs="Times New Roman"/>
          <w:szCs w:val="28"/>
          <w:lang w:val="uk-UA"/>
        </w:rPr>
        <w:t>6.1.</w:t>
      </w:r>
      <w:r w:rsidRPr="00701614">
        <w:rPr>
          <w:rFonts w:cs="Times New Roman"/>
          <w:b/>
          <w:bCs/>
          <w:i/>
          <w:iCs/>
          <w:szCs w:val="28"/>
          <w:lang w:val="uk-UA"/>
        </w:rPr>
        <w:t>Здобувачі освіти:</w:t>
      </w:r>
    </w:p>
    <w:p w14:paraId="1CD199B0" w14:textId="77777777" w:rsidR="00701614" w:rsidRPr="00701614" w:rsidRDefault="00701614" w:rsidP="00701614">
      <w:pPr>
        <w:jc w:val="both"/>
        <w:rPr>
          <w:rFonts w:cs="Times New Roman"/>
          <w:szCs w:val="28"/>
          <w:lang w:val="uk-UA"/>
        </w:rPr>
      </w:pPr>
      <w:r w:rsidRPr="00701614">
        <w:rPr>
          <w:rFonts w:cs="Times New Roman"/>
          <w:szCs w:val="28"/>
          <w:lang w:val="uk-UA"/>
        </w:rPr>
        <w:t>6.1.1. </w:t>
      </w:r>
      <w:r w:rsidRPr="00701614">
        <w:rPr>
          <w:rFonts w:cs="Times New Roman"/>
          <w:b/>
          <w:bCs/>
          <w:i/>
          <w:iCs/>
          <w:szCs w:val="28"/>
          <w:lang w:val="uk-UA"/>
        </w:rPr>
        <w:t>Мають право на:</w:t>
      </w:r>
    </w:p>
    <w:p w14:paraId="3001AE7C" w14:textId="77777777" w:rsidR="00701614" w:rsidRPr="00701614" w:rsidRDefault="00701614" w:rsidP="00701614">
      <w:pPr>
        <w:jc w:val="both"/>
        <w:rPr>
          <w:rFonts w:cs="Times New Roman"/>
          <w:szCs w:val="28"/>
          <w:lang w:val="uk-UA"/>
        </w:rPr>
      </w:pPr>
      <w:r w:rsidRPr="00701614">
        <w:rPr>
          <w:rFonts w:cs="Times New Roman"/>
          <w:szCs w:val="28"/>
          <w:lang w:val="uk-UA"/>
        </w:rPr>
        <w:t>- повагу людської гідності;</w:t>
      </w:r>
    </w:p>
    <w:p w14:paraId="4B8F91B4"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захист під час освітнього процесу від приниження честі та гідності, будь-яких форм насильства та експлуатації,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дискримінації за будь-якою ознакою, пропаганди та агітації, що завдають шкоди здоров’ю здобувача освіти;</w:t>
      </w:r>
    </w:p>
    <w:p w14:paraId="5DD58B3E"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отримання соціальних та психолого-педагогічних послуг як особа, яка постраждала від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стала його свідком або вчинила </w:t>
      </w:r>
      <w:proofErr w:type="spellStart"/>
      <w:r w:rsidRPr="00701614">
        <w:rPr>
          <w:rFonts w:cs="Times New Roman"/>
          <w:szCs w:val="28"/>
          <w:lang w:val="uk-UA"/>
        </w:rPr>
        <w:t>булінг</w:t>
      </w:r>
      <w:proofErr w:type="spellEnd"/>
      <w:r w:rsidRPr="00701614">
        <w:rPr>
          <w:rFonts w:cs="Times New Roman"/>
          <w:szCs w:val="28"/>
          <w:lang w:val="uk-UA"/>
        </w:rPr>
        <w:t xml:space="preserve"> (цькування).</w:t>
      </w:r>
    </w:p>
    <w:p w14:paraId="644BB618" w14:textId="77777777" w:rsidR="00701614" w:rsidRPr="00701614" w:rsidRDefault="00701614" w:rsidP="00701614">
      <w:pPr>
        <w:jc w:val="both"/>
        <w:rPr>
          <w:rFonts w:cs="Times New Roman"/>
          <w:szCs w:val="28"/>
          <w:lang w:val="uk-UA"/>
        </w:rPr>
      </w:pPr>
      <w:r w:rsidRPr="00701614">
        <w:rPr>
          <w:rFonts w:cs="Times New Roman"/>
          <w:szCs w:val="28"/>
          <w:lang w:val="uk-UA"/>
        </w:rPr>
        <w:t>6.1.2. </w:t>
      </w:r>
      <w:r w:rsidRPr="00701614">
        <w:rPr>
          <w:rFonts w:cs="Times New Roman"/>
          <w:b/>
          <w:bCs/>
          <w:i/>
          <w:iCs/>
          <w:szCs w:val="28"/>
          <w:lang w:val="uk-UA"/>
        </w:rPr>
        <w:t>Зобов’язані:</w:t>
      </w:r>
    </w:p>
    <w:p w14:paraId="47959820" w14:textId="77777777" w:rsidR="00701614" w:rsidRPr="00701614" w:rsidRDefault="00701614" w:rsidP="00701614">
      <w:pPr>
        <w:jc w:val="both"/>
        <w:rPr>
          <w:rFonts w:cs="Times New Roman"/>
          <w:szCs w:val="28"/>
          <w:lang w:val="uk-UA"/>
        </w:rPr>
      </w:pPr>
      <w:r w:rsidRPr="00701614">
        <w:rPr>
          <w:rFonts w:cs="Times New Roman"/>
          <w:szCs w:val="28"/>
          <w:lang w:val="uk-UA"/>
        </w:rPr>
        <w:t>- поважати гідність, права, свободи та законні інтереси всіх учасників освітнього процесу, дотримуватися етичних норм;</w:t>
      </w:r>
    </w:p>
    <w:p w14:paraId="50F9E28F"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w:t>
      </w:r>
      <w:proofErr w:type="spellStart"/>
      <w:r w:rsidRPr="00701614">
        <w:rPr>
          <w:rFonts w:cs="Times New Roman"/>
          <w:szCs w:val="28"/>
          <w:lang w:val="uk-UA"/>
        </w:rPr>
        <w:t>відповідально</w:t>
      </w:r>
      <w:proofErr w:type="spellEnd"/>
      <w:r w:rsidRPr="00701614">
        <w:rPr>
          <w:rFonts w:cs="Times New Roman"/>
          <w:szCs w:val="28"/>
          <w:lang w:val="uk-UA"/>
        </w:rPr>
        <w:t xml:space="preserve"> та дбайливо ставитися до власного здоров’я, здоров’я оточуючих, довкілля.</w:t>
      </w:r>
    </w:p>
    <w:p w14:paraId="1D75671C" w14:textId="77777777" w:rsidR="00701614" w:rsidRPr="00701614" w:rsidRDefault="00701614" w:rsidP="00701614">
      <w:pPr>
        <w:jc w:val="both"/>
        <w:rPr>
          <w:rFonts w:cs="Times New Roman"/>
          <w:szCs w:val="28"/>
          <w:lang w:val="uk-UA"/>
        </w:rPr>
      </w:pPr>
      <w:r w:rsidRPr="00701614">
        <w:rPr>
          <w:rFonts w:cs="Times New Roman"/>
          <w:szCs w:val="28"/>
          <w:lang w:val="uk-UA"/>
        </w:rPr>
        <w:t>6.2. </w:t>
      </w:r>
      <w:r w:rsidRPr="00701614">
        <w:rPr>
          <w:rFonts w:cs="Times New Roman"/>
          <w:b/>
          <w:bCs/>
          <w:i/>
          <w:iCs/>
          <w:szCs w:val="28"/>
          <w:lang w:val="uk-UA"/>
        </w:rPr>
        <w:t>Працівники, які залучаються до освітнього процесу:</w:t>
      </w:r>
    </w:p>
    <w:p w14:paraId="3C016AE0" w14:textId="77777777" w:rsidR="00701614" w:rsidRPr="00701614" w:rsidRDefault="00701614" w:rsidP="00701614">
      <w:pPr>
        <w:jc w:val="both"/>
        <w:rPr>
          <w:rFonts w:cs="Times New Roman"/>
          <w:szCs w:val="28"/>
          <w:lang w:val="uk-UA"/>
        </w:rPr>
      </w:pPr>
      <w:r w:rsidRPr="00701614">
        <w:rPr>
          <w:rFonts w:cs="Times New Roman"/>
          <w:szCs w:val="28"/>
          <w:lang w:val="uk-UA"/>
        </w:rPr>
        <w:t>6.2.1. </w:t>
      </w:r>
      <w:r w:rsidRPr="00701614">
        <w:rPr>
          <w:rFonts w:cs="Times New Roman"/>
          <w:b/>
          <w:bCs/>
          <w:i/>
          <w:iCs/>
          <w:szCs w:val="28"/>
          <w:lang w:val="uk-UA"/>
        </w:rPr>
        <w:t>Мають право на:</w:t>
      </w:r>
    </w:p>
    <w:p w14:paraId="1D6DD4B7"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захист під час освітнього процесу від будь-яких форм насильства та експлуатації, у тому числі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дискримінації за будь-якою ознакою, від пропаганди та агітації, що завдають шкоди здоров’ю.</w:t>
      </w:r>
    </w:p>
    <w:p w14:paraId="198632F2" w14:textId="77777777" w:rsidR="00701614" w:rsidRPr="00701614" w:rsidRDefault="00701614" w:rsidP="00701614">
      <w:pPr>
        <w:jc w:val="both"/>
        <w:rPr>
          <w:rFonts w:cs="Times New Roman"/>
          <w:szCs w:val="28"/>
          <w:lang w:val="uk-UA"/>
        </w:rPr>
      </w:pPr>
      <w:r w:rsidRPr="00701614">
        <w:rPr>
          <w:rFonts w:cs="Times New Roman"/>
          <w:szCs w:val="28"/>
          <w:lang w:val="uk-UA"/>
        </w:rPr>
        <w:t>6.2.2. </w:t>
      </w:r>
      <w:r w:rsidRPr="00701614">
        <w:rPr>
          <w:rFonts w:cs="Times New Roman"/>
          <w:b/>
          <w:bCs/>
          <w:i/>
          <w:iCs/>
          <w:szCs w:val="28"/>
          <w:lang w:val="uk-UA"/>
        </w:rPr>
        <w:t>Зобов’язані:</w:t>
      </w:r>
    </w:p>
    <w:p w14:paraId="4C5D25CF"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повідомляти директора закладу про факти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w:t>
      </w:r>
    </w:p>
    <w:p w14:paraId="2C80635F" w14:textId="77777777" w:rsidR="00701614" w:rsidRPr="00701614" w:rsidRDefault="00701614" w:rsidP="00701614">
      <w:pPr>
        <w:jc w:val="both"/>
        <w:rPr>
          <w:rFonts w:cs="Times New Roman"/>
          <w:szCs w:val="28"/>
          <w:lang w:val="uk-UA"/>
        </w:rPr>
      </w:pPr>
      <w:r w:rsidRPr="00701614">
        <w:rPr>
          <w:rFonts w:cs="Times New Roman"/>
          <w:szCs w:val="28"/>
          <w:lang w:val="uk-UA"/>
        </w:rPr>
        <w:t>6.3</w:t>
      </w:r>
      <w:r w:rsidRPr="00701614">
        <w:rPr>
          <w:rFonts w:cs="Times New Roman"/>
          <w:b/>
          <w:bCs/>
          <w:i/>
          <w:iCs/>
          <w:szCs w:val="28"/>
          <w:lang w:val="uk-UA"/>
        </w:rPr>
        <w:t>. Батьки здобувачів освіти:</w:t>
      </w:r>
    </w:p>
    <w:p w14:paraId="5470FFF0" w14:textId="77777777" w:rsidR="00701614" w:rsidRPr="00701614" w:rsidRDefault="00701614" w:rsidP="00701614">
      <w:pPr>
        <w:jc w:val="both"/>
        <w:rPr>
          <w:rFonts w:cs="Times New Roman"/>
          <w:szCs w:val="28"/>
          <w:lang w:val="uk-UA"/>
        </w:rPr>
      </w:pPr>
      <w:r w:rsidRPr="00701614">
        <w:rPr>
          <w:rFonts w:cs="Times New Roman"/>
          <w:szCs w:val="28"/>
          <w:lang w:val="uk-UA"/>
        </w:rPr>
        <w:t>6.3.1. </w:t>
      </w:r>
      <w:r w:rsidRPr="00701614">
        <w:rPr>
          <w:rFonts w:cs="Times New Roman"/>
          <w:b/>
          <w:bCs/>
          <w:i/>
          <w:iCs/>
          <w:szCs w:val="28"/>
          <w:lang w:val="uk-UA"/>
        </w:rPr>
        <w:t>Мають право на:</w:t>
      </w:r>
    </w:p>
    <w:p w14:paraId="0E177E85"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 отримання інформації про діяльність закладу, у тому числі – щодо надання соціальних та психолого-педагогічних послуг особам, які постраждали від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стали його свідками або вчинили </w:t>
      </w:r>
      <w:proofErr w:type="spellStart"/>
      <w:r w:rsidRPr="00701614">
        <w:rPr>
          <w:rFonts w:cs="Times New Roman"/>
          <w:szCs w:val="28"/>
          <w:lang w:val="uk-UA"/>
        </w:rPr>
        <w:t>булінг</w:t>
      </w:r>
      <w:proofErr w:type="spellEnd"/>
      <w:r w:rsidRPr="00701614">
        <w:rPr>
          <w:rFonts w:cs="Times New Roman"/>
          <w:szCs w:val="28"/>
          <w:lang w:val="uk-UA"/>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365D701C" w14:textId="77777777" w:rsidR="00701614" w:rsidRPr="00701614" w:rsidRDefault="00701614" w:rsidP="00701614">
      <w:pPr>
        <w:jc w:val="both"/>
        <w:rPr>
          <w:rFonts w:cs="Times New Roman"/>
          <w:szCs w:val="28"/>
          <w:lang w:val="uk-UA"/>
        </w:rPr>
      </w:pPr>
      <w:r w:rsidRPr="00701614">
        <w:rPr>
          <w:rFonts w:cs="Times New Roman"/>
          <w:szCs w:val="28"/>
          <w:lang w:val="uk-UA"/>
        </w:rPr>
        <w:lastRenderedPageBreak/>
        <w:t xml:space="preserve">- подавати директору або засновнику закладу  заяву про випадки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стосовно дитини або будь-якого іншого учасника освітнього процесу;</w:t>
      </w:r>
    </w:p>
    <w:p w14:paraId="39A2BA10"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вимагати повного та неупередженого розслідування випадків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стосовно дитини або будь-якого іншого учасника освітнього процесу.</w:t>
      </w:r>
    </w:p>
    <w:p w14:paraId="32C8D420" w14:textId="77777777" w:rsidR="00701614" w:rsidRPr="00701614" w:rsidRDefault="00701614" w:rsidP="00701614">
      <w:pPr>
        <w:jc w:val="both"/>
        <w:rPr>
          <w:rFonts w:cs="Times New Roman"/>
          <w:szCs w:val="28"/>
          <w:lang w:val="uk-UA"/>
        </w:rPr>
      </w:pPr>
      <w:r w:rsidRPr="00701614">
        <w:rPr>
          <w:rFonts w:cs="Times New Roman"/>
          <w:szCs w:val="28"/>
          <w:lang w:val="uk-UA"/>
        </w:rPr>
        <w:t>6.3.2. зобов’язані:</w:t>
      </w:r>
    </w:p>
    <w:p w14:paraId="5D7EA112" w14:textId="77777777" w:rsidR="00701614" w:rsidRPr="00701614" w:rsidRDefault="00701614" w:rsidP="00701614">
      <w:pPr>
        <w:jc w:val="both"/>
        <w:rPr>
          <w:rFonts w:cs="Times New Roman"/>
          <w:szCs w:val="28"/>
          <w:lang w:val="uk-UA"/>
        </w:rPr>
      </w:pPr>
      <w:r w:rsidRPr="00701614">
        <w:rPr>
          <w:rFonts w:cs="Times New Roman"/>
          <w:szCs w:val="28"/>
          <w:lang w:val="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5DF61A63" w14:textId="77777777" w:rsidR="00701614" w:rsidRPr="00701614" w:rsidRDefault="00701614" w:rsidP="00701614">
      <w:pPr>
        <w:jc w:val="both"/>
        <w:rPr>
          <w:rFonts w:cs="Times New Roman"/>
          <w:szCs w:val="28"/>
          <w:lang w:val="uk-UA"/>
        </w:rPr>
      </w:pPr>
      <w:r w:rsidRPr="00701614">
        <w:rPr>
          <w:rFonts w:cs="Times New Roman"/>
          <w:szCs w:val="28"/>
          <w:lang w:val="uk-UA"/>
        </w:rPr>
        <w:t>- поважати гідність, права, свободи і законні інтереси дитини та інших учасників освітнього процесу;</w:t>
      </w:r>
    </w:p>
    <w:p w14:paraId="455F228E" w14:textId="77777777" w:rsidR="00701614" w:rsidRPr="00701614" w:rsidRDefault="00701614" w:rsidP="00701614">
      <w:pPr>
        <w:jc w:val="both"/>
        <w:rPr>
          <w:rFonts w:cs="Times New Roman"/>
          <w:szCs w:val="28"/>
          <w:lang w:val="uk-UA"/>
        </w:rPr>
      </w:pPr>
      <w:r w:rsidRPr="00701614">
        <w:rPr>
          <w:rFonts w:cs="Times New Roman"/>
          <w:szCs w:val="28"/>
          <w:lang w:val="uk-UA"/>
        </w:rPr>
        <w:t>- дбати про фізичне і психічне здоров’я дитини, сприяти розвитку її здібностей, формувати навички здорового способу життя;</w:t>
      </w:r>
    </w:p>
    <w:p w14:paraId="6DBD6C36" w14:textId="77777777" w:rsidR="00701614" w:rsidRPr="00701614" w:rsidRDefault="00701614" w:rsidP="00701614">
      <w:pPr>
        <w:jc w:val="both"/>
        <w:rPr>
          <w:rFonts w:cs="Times New Roman"/>
          <w:szCs w:val="28"/>
          <w:lang w:val="uk-UA"/>
        </w:rPr>
      </w:pPr>
      <w:r w:rsidRPr="00701614">
        <w:rPr>
          <w:rFonts w:cs="Times New Roman"/>
          <w:szCs w:val="28"/>
          <w:lang w:val="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16ED5087" w14:textId="77777777" w:rsidR="00701614" w:rsidRPr="00701614" w:rsidRDefault="00701614" w:rsidP="00701614">
      <w:pPr>
        <w:jc w:val="both"/>
        <w:rPr>
          <w:rFonts w:cs="Times New Roman"/>
          <w:szCs w:val="28"/>
          <w:lang w:val="uk-UA"/>
        </w:rPr>
      </w:pPr>
      <w:r w:rsidRPr="00701614">
        <w:rPr>
          <w:rFonts w:cs="Times New Roman"/>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2936F6BA"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сприяти директору у проведенні розслідування щодо випадків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w:t>
      </w:r>
    </w:p>
    <w:p w14:paraId="3CA41370"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виконувати рішення та рекомендації комісії з розгляду випадків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в закладі освіти.</w:t>
      </w:r>
    </w:p>
    <w:p w14:paraId="7D8A8FAB" w14:textId="77777777" w:rsidR="00701614" w:rsidRPr="00701614" w:rsidRDefault="00701614" w:rsidP="00701614">
      <w:pPr>
        <w:jc w:val="both"/>
        <w:rPr>
          <w:rFonts w:cs="Times New Roman"/>
          <w:szCs w:val="28"/>
          <w:lang w:val="uk-UA"/>
        </w:rPr>
      </w:pPr>
      <w:r w:rsidRPr="00701614">
        <w:rPr>
          <w:rFonts w:cs="Times New Roman"/>
          <w:szCs w:val="28"/>
          <w:lang w:val="uk-UA"/>
        </w:rPr>
        <w:t> </w:t>
      </w:r>
    </w:p>
    <w:p w14:paraId="47B6871C" w14:textId="0B7CD22E" w:rsidR="00701614" w:rsidRPr="00701614" w:rsidRDefault="00701614" w:rsidP="00CD3E11">
      <w:pPr>
        <w:jc w:val="center"/>
        <w:rPr>
          <w:rFonts w:cs="Times New Roman"/>
          <w:szCs w:val="28"/>
          <w:lang w:val="uk-UA"/>
        </w:rPr>
      </w:pPr>
      <w:r w:rsidRPr="00701614">
        <w:rPr>
          <w:rFonts w:cs="Times New Roman"/>
          <w:b/>
          <w:bCs/>
          <w:szCs w:val="28"/>
          <w:lang w:val="uk-UA"/>
        </w:rPr>
        <w:t>7. Прикінцеві положення</w:t>
      </w:r>
    </w:p>
    <w:p w14:paraId="406A1DE8" w14:textId="77777777" w:rsidR="00701614" w:rsidRPr="00701614" w:rsidRDefault="00701614" w:rsidP="00701614">
      <w:pPr>
        <w:jc w:val="both"/>
        <w:rPr>
          <w:rFonts w:cs="Times New Roman"/>
          <w:szCs w:val="28"/>
          <w:lang w:val="uk-UA"/>
        </w:rPr>
      </w:pPr>
      <w:r w:rsidRPr="00701614">
        <w:rPr>
          <w:rFonts w:cs="Times New Roman"/>
          <w:szCs w:val="28"/>
          <w:lang w:val="uk-UA"/>
        </w:rPr>
        <w:t> </w:t>
      </w:r>
    </w:p>
    <w:p w14:paraId="420A13DD" w14:textId="77777777" w:rsidR="00701614" w:rsidRPr="00701614" w:rsidRDefault="00701614" w:rsidP="00701614">
      <w:pPr>
        <w:jc w:val="both"/>
        <w:rPr>
          <w:rFonts w:cs="Times New Roman"/>
          <w:szCs w:val="28"/>
          <w:lang w:val="uk-UA"/>
        </w:rPr>
      </w:pPr>
      <w:r w:rsidRPr="00701614">
        <w:rPr>
          <w:rFonts w:cs="Times New Roman"/>
          <w:szCs w:val="28"/>
          <w:lang w:val="uk-UA"/>
        </w:rPr>
        <w:t xml:space="preserve">7.1. Положення про порядок розгляду випадків </w:t>
      </w:r>
      <w:proofErr w:type="spellStart"/>
      <w:r w:rsidRPr="00701614">
        <w:rPr>
          <w:rFonts w:cs="Times New Roman"/>
          <w:szCs w:val="28"/>
          <w:lang w:val="uk-UA"/>
        </w:rPr>
        <w:t>булінгу</w:t>
      </w:r>
      <w:proofErr w:type="spellEnd"/>
      <w:r w:rsidRPr="00701614">
        <w:rPr>
          <w:rFonts w:cs="Times New Roman"/>
          <w:szCs w:val="28"/>
          <w:lang w:val="uk-UA"/>
        </w:rPr>
        <w:t xml:space="preserve"> (цькування) </w:t>
      </w:r>
      <w:proofErr w:type="spellStart"/>
      <w:r w:rsidRPr="00701614">
        <w:rPr>
          <w:rFonts w:cs="Times New Roman"/>
          <w:szCs w:val="28"/>
          <w:lang w:val="uk-UA"/>
        </w:rPr>
        <w:t>вКоростищівському</w:t>
      </w:r>
      <w:proofErr w:type="spellEnd"/>
      <w:r w:rsidRPr="00701614">
        <w:rPr>
          <w:rFonts w:cs="Times New Roman"/>
          <w:szCs w:val="28"/>
          <w:lang w:val="uk-UA"/>
        </w:rPr>
        <w:t>  ЗДО№10 (далі – Положення) погоджується рішенням педагогічної ради та затверджується наказом директора закладу.</w:t>
      </w:r>
    </w:p>
    <w:p w14:paraId="17A8E32C" w14:textId="77777777" w:rsidR="00701614" w:rsidRPr="00701614" w:rsidRDefault="00701614" w:rsidP="00701614">
      <w:pPr>
        <w:jc w:val="both"/>
        <w:rPr>
          <w:rFonts w:cs="Times New Roman"/>
          <w:szCs w:val="28"/>
          <w:lang w:val="uk-UA"/>
        </w:rPr>
      </w:pPr>
      <w:r w:rsidRPr="00701614">
        <w:rPr>
          <w:rFonts w:cs="Times New Roman"/>
          <w:szCs w:val="28"/>
          <w:lang w:val="uk-UA"/>
        </w:rPr>
        <w:t>7.2. Зміни та доповнення до Положення вносяться за рішенням педагогічної ради закладу та відповідно до наказу директора закладу.</w:t>
      </w:r>
    </w:p>
    <w:p w14:paraId="64641E48" w14:textId="77777777" w:rsidR="00316324" w:rsidRPr="00701614" w:rsidRDefault="00316324" w:rsidP="00701614"/>
    <w:sectPr w:rsidR="00316324" w:rsidRPr="00701614" w:rsidSect="00E21325">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742E2"/>
    <w:multiLevelType w:val="hybridMultilevel"/>
    <w:tmpl w:val="20522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C420051"/>
    <w:multiLevelType w:val="multilevel"/>
    <w:tmpl w:val="02C4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862085">
    <w:abstractNumId w:val="0"/>
  </w:num>
  <w:num w:numId="2" w16cid:durableId="1823813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25"/>
    <w:rsid w:val="002E123F"/>
    <w:rsid w:val="00316324"/>
    <w:rsid w:val="006C0B77"/>
    <w:rsid w:val="00701614"/>
    <w:rsid w:val="008242FF"/>
    <w:rsid w:val="00870751"/>
    <w:rsid w:val="009175D9"/>
    <w:rsid w:val="00922C48"/>
    <w:rsid w:val="00A81F34"/>
    <w:rsid w:val="00AC5032"/>
    <w:rsid w:val="00AD619F"/>
    <w:rsid w:val="00B915B7"/>
    <w:rsid w:val="00C04195"/>
    <w:rsid w:val="00CD3E11"/>
    <w:rsid w:val="00E21325"/>
    <w:rsid w:val="00E35C8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22C5"/>
  <w15:chartTrackingRefBased/>
  <w15:docId w15:val="{9D6E9146-5E6B-4EEA-9408-270C9815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E213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E213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21325"/>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E2132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E21325"/>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E2132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2132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2132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2132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325"/>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E21325"/>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E21325"/>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E21325"/>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E21325"/>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E2132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2132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2132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21325"/>
    <w:rPr>
      <w:rFonts w:eastAsiaTheme="majorEastAsia" w:cstheme="majorBidi"/>
      <w:color w:val="272727" w:themeColor="text1" w:themeTint="D8"/>
      <w:sz w:val="28"/>
    </w:rPr>
  </w:style>
  <w:style w:type="paragraph" w:styleId="a3">
    <w:name w:val="Title"/>
    <w:basedOn w:val="a"/>
    <w:next w:val="a"/>
    <w:link w:val="a4"/>
    <w:uiPriority w:val="10"/>
    <w:qFormat/>
    <w:rsid w:val="00E2132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21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325"/>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2132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21325"/>
    <w:pPr>
      <w:spacing w:before="160"/>
      <w:jc w:val="center"/>
    </w:pPr>
    <w:rPr>
      <w:i/>
      <w:iCs/>
      <w:color w:val="404040" w:themeColor="text1" w:themeTint="BF"/>
    </w:rPr>
  </w:style>
  <w:style w:type="character" w:customStyle="1" w:styleId="22">
    <w:name w:val="Цитата 2 Знак"/>
    <w:basedOn w:val="a0"/>
    <w:link w:val="21"/>
    <w:uiPriority w:val="29"/>
    <w:rsid w:val="00E21325"/>
    <w:rPr>
      <w:rFonts w:ascii="Times New Roman" w:hAnsi="Times New Roman"/>
      <w:i/>
      <w:iCs/>
      <w:color w:val="404040" w:themeColor="text1" w:themeTint="BF"/>
      <w:sz w:val="28"/>
    </w:rPr>
  </w:style>
  <w:style w:type="paragraph" w:styleId="a7">
    <w:name w:val="List Paragraph"/>
    <w:basedOn w:val="a"/>
    <w:uiPriority w:val="34"/>
    <w:qFormat/>
    <w:rsid w:val="00E21325"/>
    <w:pPr>
      <w:ind w:left="720"/>
      <w:contextualSpacing/>
    </w:pPr>
  </w:style>
  <w:style w:type="character" w:styleId="a8">
    <w:name w:val="Intense Emphasis"/>
    <w:basedOn w:val="a0"/>
    <w:uiPriority w:val="21"/>
    <w:qFormat/>
    <w:rsid w:val="00E21325"/>
    <w:rPr>
      <w:i/>
      <w:iCs/>
      <w:color w:val="2E74B5" w:themeColor="accent1" w:themeShade="BF"/>
    </w:rPr>
  </w:style>
  <w:style w:type="paragraph" w:styleId="a9">
    <w:name w:val="Intense Quote"/>
    <w:basedOn w:val="a"/>
    <w:next w:val="a"/>
    <w:link w:val="aa"/>
    <w:uiPriority w:val="30"/>
    <w:qFormat/>
    <w:rsid w:val="00E213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E21325"/>
    <w:rPr>
      <w:rFonts w:ascii="Times New Roman" w:hAnsi="Times New Roman"/>
      <w:i/>
      <w:iCs/>
      <w:color w:val="2E74B5" w:themeColor="accent1" w:themeShade="BF"/>
      <w:sz w:val="28"/>
    </w:rPr>
  </w:style>
  <w:style w:type="character" w:styleId="ab">
    <w:name w:val="Intense Reference"/>
    <w:basedOn w:val="a0"/>
    <w:uiPriority w:val="32"/>
    <w:qFormat/>
    <w:rsid w:val="00E21325"/>
    <w:rPr>
      <w:b/>
      <w:bCs/>
      <w:smallCaps/>
      <w:color w:val="2E74B5" w:themeColor="accent1" w:themeShade="BF"/>
      <w:spacing w:val="5"/>
    </w:rPr>
  </w:style>
  <w:style w:type="character" w:styleId="ac">
    <w:name w:val="Hyperlink"/>
    <w:basedOn w:val="a0"/>
    <w:uiPriority w:val="99"/>
    <w:unhideWhenUsed/>
    <w:rsid w:val="00E21325"/>
    <w:rPr>
      <w:color w:val="0563C1" w:themeColor="hyperlink"/>
      <w:u w:val="single"/>
    </w:rPr>
  </w:style>
  <w:style w:type="character" w:styleId="ad">
    <w:name w:val="Unresolved Mention"/>
    <w:basedOn w:val="a0"/>
    <w:uiPriority w:val="99"/>
    <w:semiHidden/>
    <w:unhideWhenUsed/>
    <w:rsid w:val="00E21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6096">
      <w:bodyDiv w:val="1"/>
      <w:marLeft w:val="0"/>
      <w:marRight w:val="0"/>
      <w:marTop w:val="0"/>
      <w:marBottom w:val="0"/>
      <w:divBdr>
        <w:top w:val="none" w:sz="0" w:space="0" w:color="auto"/>
        <w:left w:val="none" w:sz="0" w:space="0" w:color="auto"/>
        <w:bottom w:val="none" w:sz="0" w:space="0" w:color="auto"/>
        <w:right w:val="none" w:sz="0" w:space="0" w:color="auto"/>
      </w:divBdr>
      <w:divsChild>
        <w:div w:id="771819049">
          <w:marLeft w:val="0"/>
          <w:marRight w:val="0"/>
          <w:marTop w:val="0"/>
          <w:marBottom w:val="0"/>
          <w:divBdr>
            <w:top w:val="none" w:sz="0" w:space="0" w:color="auto"/>
            <w:left w:val="none" w:sz="0" w:space="0" w:color="auto"/>
            <w:bottom w:val="none" w:sz="0" w:space="0" w:color="auto"/>
            <w:right w:val="none" w:sz="0" w:space="0" w:color="auto"/>
          </w:divBdr>
        </w:div>
      </w:divsChild>
    </w:div>
    <w:div w:id="143204160">
      <w:bodyDiv w:val="1"/>
      <w:marLeft w:val="0"/>
      <w:marRight w:val="0"/>
      <w:marTop w:val="0"/>
      <w:marBottom w:val="0"/>
      <w:divBdr>
        <w:top w:val="none" w:sz="0" w:space="0" w:color="auto"/>
        <w:left w:val="none" w:sz="0" w:space="0" w:color="auto"/>
        <w:bottom w:val="none" w:sz="0" w:space="0" w:color="auto"/>
        <w:right w:val="none" w:sz="0" w:space="0" w:color="auto"/>
      </w:divBdr>
      <w:divsChild>
        <w:div w:id="1321539130">
          <w:marLeft w:val="0"/>
          <w:marRight w:val="0"/>
          <w:marTop w:val="0"/>
          <w:marBottom w:val="0"/>
          <w:divBdr>
            <w:top w:val="none" w:sz="0" w:space="0" w:color="auto"/>
            <w:left w:val="none" w:sz="0" w:space="0" w:color="auto"/>
            <w:bottom w:val="none" w:sz="0" w:space="0" w:color="auto"/>
            <w:right w:val="none" w:sz="0" w:space="0" w:color="auto"/>
          </w:divBdr>
        </w:div>
      </w:divsChild>
    </w:div>
    <w:div w:id="506555315">
      <w:bodyDiv w:val="1"/>
      <w:marLeft w:val="0"/>
      <w:marRight w:val="0"/>
      <w:marTop w:val="0"/>
      <w:marBottom w:val="0"/>
      <w:divBdr>
        <w:top w:val="none" w:sz="0" w:space="0" w:color="auto"/>
        <w:left w:val="none" w:sz="0" w:space="0" w:color="auto"/>
        <w:bottom w:val="none" w:sz="0" w:space="0" w:color="auto"/>
        <w:right w:val="none" w:sz="0" w:space="0" w:color="auto"/>
      </w:divBdr>
      <w:divsChild>
        <w:div w:id="1611937771">
          <w:marLeft w:val="0"/>
          <w:marRight w:val="0"/>
          <w:marTop w:val="0"/>
          <w:marBottom w:val="0"/>
          <w:divBdr>
            <w:top w:val="none" w:sz="0" w:space="0" w:color="auto"/>
            <w:left w:val="none" w:sz="0" w:space="0" w:color="auto"/>
            <w:bottom w:val="none" w:sz="0" w:space="0" w:color="auto"/>
            <w:right w:val="none" w:sz="0" w:space="0" w:color="auto"/>
          </w:divBdr>
        </w:div>
        <w:div w:id="1216235453">
          <w:marLeft w:val="0"/>
          <w:marRight w:val="0"/>
          <w:marTop w:val="0"/>
          <w:marBottom w:val="0"/>
          <w:divBdr>
            <w:top w:val="none" w:sz="0" w:space="0" w:color="auto"/>
            <w:left w:val="none" w:sz="0" w:space="0" w:color="auto"/>
            <w:bottom w:val="none" w:sz="0" w:space="0" w:color="auto"/>
            <w:right w:val="none" w:sz="0" w:space="0" w:color="auto"/>
          </w:divBdr>
          <w:divsChild>
            <w:div w:id="1995522545">
              <w:marLeft w:val="0"/>
              <w:marRight w:val="0"/>
              <w:marTop w:val="0"/>
              <w:marBottom w:val="0"/>
              <w:divBdr>
                <w:top w:val="none" w:sz="0" w:space="0" w:color="auto"/>
                <w:left w:val="none" w:sz="0" w:space="0" w:color="auto"/>
                <w:bottom w:val="none" w:sz="0" w:space="0" w:color="auto"/>
                <w:right w:val="none" w:sz="0" w:space="0" w:color="auto"/>
              </w:divBdr>
            </w:div>
          </w:divsChild>
        </w:div>
        <w:div w:id="2064480722">
          <w:marLeft w:val="0"/>
          <w:marRight w:val="0"/>
          <w:marTop w:val="0"/>
          <w:marBottom w:val="0"/>
          <w:divBdr>
            <w:top w:val="none" w:sz="0" w:space="0" w:color="auto"/>
            <w:left w:val="none" w:sz="0" w:space="0" w:color="auto"/>
            <w:bottom w:val="none" w:sz="0" w:space="0" w:color="auto"/>
            <w:right w:val="none" w:sz="0" w:space="0" w:color="auto"/>
          </w:divBdr>
          <w:divsChild>
            <w:div w:id="1165971868">
              <w:marLeft w:val="0"/>
              <w:marRight w:val="0"/>
              <w:marTop w:val="0"/>
              <w:marBottom w:val="0"/>
              <w:divBdr>
                <w:top w:val="none" w:sz="0" w:space="0" w:color="auto"/>
                <w:left w:val="none" w:sz="0" w:space="0" w:color="auto"/>
                <w:bottom w:val="none" w:sz="0" w:space="0" w:color="auto"/>
                <w:right w:val="none" w:sz="0" w:space="0" w:color="auto"/>
              </w:divBdr>
            </w:div>
          </w:divsChild>
        </w:div>
        <w:div w:id="300500155">
          <w:marLeft w:val="0"/>
          <w:marRight w:val="0"/>
          <w:marTop w:val="0"/>
          <w:marBottom w:val="0"/>
          <w:divBdr>
            <w:top w:val="none" w:sz="0" w:space="0" w:color="auto"/>
            <w:left w:val="none" w:sz="0" w:space="0" w:color="auto"/>
            <w:bottom w:val="none" w:sz="0" w:space="0" w:color="auto"/>
            <w:right w:val="none" w:sz="0" w:space="0" w:color="auto"/>
          </w:divBdr>
          <w:divsChild>
            <w:div w:id="315304740">
              <w:marLeft w:val="0"/>
              <w:marRight w:val="0"/>
              <w:marTop w:val="0"/>
              <w:marBottom w:val="0"/>
              <w:divBdr>
                <w:top w:val="none" w:sz="0" w:space="0" w:color="auto"/>
                <w:left w:val="none" w:sz="0" w:space="0" w:color="auto"/>
                <w:bottom w:val="none" w:sz="0" w:space="0" w:color="auto"/>
                <w:right w:val="none" w:sz="0" w:space="0" w:color="auto"/>
              </w:divBdr>
            </w:div>
          </w:divsChild>
        </w:div>
        <w:div w:id="309748698">
          <w:marLeft w:val="0"/>
          <w:marRight w:val="0"/>
          <w:marTop w:val="0"/>
          <w:marBottom w:val="0"/>
          <w:divBdr>
            <w:top w:val="none" w:sz="0" w:space="0" w:color="auto"/>
            <w:left w:val="none" w:sz="0" w:space="0" w:color="auto"/>
            <w:bottom w:val="none" w:sz="0" w:space="0" w:color="auto"/>
            <w:right w:val="none" w:sz="0" w:space="0" w:color="auto"/>
          </w:divBdr>
          <w:divsChild>
            <w:div w:id="1467502721">
              <w:marLeft w:val="0"/>
              <w:marRight w:val="0"/>
              <w:marTop w:val="0"/>
              <w:marBottom w:val="0"/>
              <w:divBdr>
                <w:top w:val="none" w:sz="0" w:space="0" w:color="auto"/>
                <w:left w:val="none" w:sz="0" w:space="0" w:color="auto"/>
                <w:bottom w:val="none" w:sz="0" w:space="0" w:color="auto"/>
                <w:right w:val="none" w:sz="0" w:space="0" w:color="auto"/>
              </w:divBdr>
            </w:div>
          </w:divsChild>
        </w:div>
        <w:div w:id="1544367506">
          <w:marLeft w:val="0"/>
          <w:marRight w:val="0"/>
          <w:marTop w:val="0"/>
          <w:marBottom w:val="0"/>
          <w:divBdr>
            <w:top w:val="none" w:sz="0" w:space="0" w:color="auto"/>
            <w:left w:val="none" w:sz="0" w:space="0" w:color="auto"/>
            <w:bottom w:val="none" w:sz="0" w:space="0" w:color="auto"/>
            <w:right w:val="none" w:sz="0" w:space="0" w:color="auto"/>
          </w:divBdr>
          <w:divsChild>
            <w:div w:id="2084059242">
              <w:marLeft w:val="0"/>
              <w:marRight w:val="0"/>
              <w:marTop w:val="0"/>
              <w:marBottom w:val="0"/>
              <w:divBdr>
                <w:top w:val="none" w:sz="0" w:space="0" w:color="auto"/>
                <w:left w:val="none" w:sz="0" w:space="0" w:color="auto"/>
                <w:bottom w:val="none" w:sz="0" w:space="0" w:color="auto"/>
                <w:right w:val="none" w:sz="0" w:space="0" w:color="auto"/>
              </w:divBdr>
            </w:div>
          </w:divsChild>
        </w:div>
        <w:div w:id="1482887463">
          <w:marLeft w:val="0"/>
          <w:marRight w:val="0"/>
          <w:marTop w:val="0"/>
          <w:marBottom w:val="0"/>
          <w:divBdr>
            <w:top w:val="none" w:sz="0" w:space="0" w:color="auto"/>
            <w:left w:val="none" w:sz="0" w:space="0" w:color="auto"/>
            <w:bottom w:val="none" w:sz="0" w:space="0" w:color="auto"/>
            <w:right w:val="none" w:sz="0" w:space="0" w:color="auto"/>
          </w:divBdr>
          <w:divsChild>
            <w:div w:id="208882312">
              <w:marLeft w:val="0"/>
              <w:marRight w:val="0"/>
              <w:marTop w:val="0"/>
              <w:marBottom w:val="0"/>
              <w:divBdr>
                <w:top w:val="none" w:sz="0" w:space="0" w:color="auto"/>
                <w:left w:val="none" w:sz="0" w:space="0" w:color="auto"/>
                <w:bottom w:val="none" w:sz="0" w:space="0" w:color="auto"/>
                <w:right w:val="none" w:sz="0" w:space="0" w:color="auto"/>
              </w:divBdr>
            </w:div>
          </w:divsChild>
        </w:div>
        <w:div w:id="717122288">
          <w:marLeft w:val="0"/>
          <w:marRight w:val="0"/>
          <w:marTop w:val="0"/>
          <w:marBottom w:val="0"/>
          <w:divBdr>
            <w:top w:val="none" w:sz="0" w:space="0" w:color="auto"/>
            <w:left w:val="none" w:sz="0" w:space="0" w:color="auto"/>
            <w:bottom w:val="none" w:sz="0" w:space="0" w:color="auto"/>
            <w:right w:val="none" w:sz="0" w:space="0" w:color="auto"/>
          </w:divBdr>
          <w:divsChild>
            <w:div w:id="846021231">
              <w:marLeft w:val="0"/>
              <w:marRight w:val="0"/>
              <w:marTop w:val="0"/>
              <w:marBottom w:val="0"/>
              <w:divBdr>
                <w:top w:val="none" w:sz="0" w:space="0" w:color="auto"/>
                <w:left w:val="none" w:sz="0" w:space="0" w:color="auto"/>
                <w:bottom w:val="none" w:sz="0" w:space="0" w:color="auto"/>
                <w:right w:val="none" w:sz="0" w:space="0" w:color="auto"/>
              </w:divBdr>
            </w:div>
          </w:divsChild>
        </w:div>
        <w:div w:id="2049527976">
          <w:marLeft w:val="0"/>
          <w:marRight w:val="0"/>
          <w:marTop w:val="0"/>
          <w:marBottom w:val="0"/>
          <w:divBdr>
            <w:top w:val="none" w:sz="0" w:space="0" w:color="auto"/>
            <w:left w:val="none" w:sz="0" w:space="0" w:color="auto"/>
            <w:bottom w:val="none" w:sz="0" w:space="0" w:color="auto"/>
            <w:right w:val="none" w:sz="0" w:space="0" w:color="auto"/>
          </w:divBdr>
          <w:divsChild>
            <w:div w:id="1249459638">
              <w:marLeft w:val="0"/>
              <w:marRight w:val="0"/>
              <w:marTop w:val="0"/>
              <w:marBottom w:val="0"/>
              <w:divBdr>
                <w:top w:val="none" w:sz="0" w:space="0" w:color="auto"/>
                <w:left w:val="none" w:sz="0" w:space="0" w:color="auto"/>
                <w:bottom w:val="none" w:sz="0" w:space="0" w:color="auto"/>
                <w:right w:val="none" w:sz="0" w:space="0" w:color="auto"/>
              </w:divBdr>
            </w:div>
          </w:divsChild>
        </w:div>
        <w:div w:id="740568450">
          <w:marLeft w:val="0"/>
          <w:marRight w:val="0"/>
          <w:marTop w:val="0"/>
          <w:marBottom w:val="0"/>
          <w:divBdr>
            <w:top w:val="none" w:sz="0" w:space="0" w:color="auto"/>
            <w:left w:val="none" w:sz="0" w:space="0" w:color="auto"/>
            <w:bottom w:val="none" w:sz="0" w:space="0" w:color="auto"/>
            <w:right w:val="none" w:sz="0" w:space="0" w:color="auto"/>
          </w:divBdr>
          <w:divsChild>
            <w:div w:id="214699724">
              <w:marLeft w:val="0"/>
              <w:marRight w:val="0"/>
              <w:marTop w:val="0"/>
              <w:marBottom w:val="0"/>
              <w:divBdr>
                <w:top w:val="none" w:sz="0" w:space="0" w:color="auto"/>
                <w:left w:val="none" w:sz="0" w:space="0" w:color="auto"/>
                <w:bottom w:val="none" w:sz="0" w:space="0" w:color="auto"/>
                <w:right w:val="none" w:sz="0" w:space="0" w:color="auto"/>
              </w:divBdr>
            </w:div>
          </w:divsChild>
        </w:div>
        <w:div w:id="1331908766">
          <w:marLeft w:val="0"/>
          <w:marRight w:val="0"/>
          <w:marTop w:val="0"/>
          <w:marBottom w:val="0"/>
          <w:divBdr>
            <w:top w:val="none" w:sz="0" w:space="0" w:color="auto"/>
            <w:left w:val="none" w:sz="0" w:space="0" w:color="auto"/>
            <w:bottom w:val="none" w:sz="0" w:space="0" w:color="auto"/>
            <w:right w:val="none" w:sz="0" w:space="0" w:color="auto"/>
          </w:divBdr>
          <w:divsChild>
            <w:div w:id="1093941147">
              <w:marLeft w:val="0"/>
              <w:marRight w:val="0"/>
              <w:marTop w:val="0"/>
              <w:marBottom w:val="0"/>
              <w:divBdr>
                <w:top w:val="none" w:sz="0" w:space="0" w:color="auto"/>
                <w:left w:val="none" w:sz="0" w:space="0" w:color="auto"/>
                <w:bottom w:val="none" w:sz="0" w:space="0" w:color="auto"/>
                <w:right w:val="none" w:sz="0" w:space="0" w:color="auto"/>
              </w:divBdr>
            </w:div>
          </w:divsChild>
        </w:div>
        <w:div w:id="50663374">
          <w:marLeft w:val="0"/>
          <w:marRight w:val="0"/>
          <w:marTop w:val="0"/>
          <w:marBottom w:val="0"/>
          <w:divBdr>
            <w:top w:val="none" w:sz="0" w:space="0" w:color="auto"/>
            <w:left w:val="none" w:sz="0" w:space="0" w:color="auto"/>
            <w:bottom w:val="none" w:sz="0" w:space="0" w:color="auto"/>
            <w:right w:val="none" w:sz="0" w:space="0" w:color="auto"/>
          </w:divBdr>
          <w:divsChild>
            <w:div w:id="1537740244">
              <w:marLeft w:val="0"/>
              <w:marRight w:val="0"/>
              <w:marTop w:val="0"/>
              <w:marBottom w:val="0"/>
              <w:divBdr>
                <w:top w:val="none" w:sz="0" w:space="0" w:color="auto"/>
                <w:left w:val="none" w:sz="0" w:space="0" w:color="auto"/>
                <w:bottom w:val="none" w:sz="0" w:space="0" w:color="auto"/>
                <w:right w:val="none" w:sz="0" w:space="0" w:color="auto"/>
              </w:divBdr>
            </w:div>
          </w:divsChild>
        </w:div>
        <w:div w:id="177891425">
          <w:marLeft w:val="0"/>
          <w:marRight w:val="0"/>
          <w:marTop w:val="0"/>
          <w:marBottom w:val="0"/>
          <w:divBdr>
            <w:top w:val="none" w:sz="0" w:space="0" w:color="auto"/>
            <w:left w:val="none" w:sz="0" w:space="0" w:color="auto"/>
            <w:bottom w:val="none" w:sz="0" w:space="0" w:color="auto"/>
            <w:right w:val="none" w:sz="0" w:space="0" w:color="auto"/>
          </w:divBdr>
          <w:divsChild>
            <w:div w:id="188111298">
              <w:marLeft w:val="0"/>
              <w:marRight w:val="0"/>
              <w:marTop w:val="0"/>
              <w:marBottom w:val="0"/>
              <w:divBdr>
                <w:top w:val="none" w:sz="0" w:space="0" w:color="auto"/>
                <w:left w:val="none" w:sz="0" w:space="0" w:color="auto"/>
                <w:bottom w:val="none" w:sz="0" w:space="0" w:color="auto"/>
                <w:right w:val="none" w:sz="0" w:space="0" w:color="auto"/>
              </w:divBdr>
            </w:div>
          </w:divsChild>
        </w:div>
        <w:div w:id="1394891723">
          <w:marLeft w:val="0"/>
          <w:marRight w:val="0"/>
          <w:marTop w:val="0"/>
          <w:marBottom w:val="0"/>
          <w:divBdr>
            <w:top w:val="none" w:sz="0" w:space="0" w:color="auto"/>
            <w:left w:val="none" w:sz="0" w:space="0" w:color="auto"/>
            <w:bottom w:val="none" w:sz="0" w:space="0" w:color="auto"/>
            <w:right w:val="none" w:sz="0" w:space="0" w:color="auto"/>
          </w:divBdr>
          <w:divsChild>
            <w:div w:id="15479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1091">
      <w:bodyDiv w:val="1"/>
      <w:marLeft w:val="0"/>
      <w:marRight w:val="0"/>
      <w:marTop w:val="0"/>
      <w:marBottom w:val="0"/>
      <w:divBdr>
        <w:top w:val="none" w:sz="0" w:space="0" w:color="auto"/>
        <w:left w:val="none" w:sz="0" w:space="0" w:color="auto"/>
        <w:bottom w:val="none" w:sz="0" w:space="0" w:color="auto"/>
        <w:right w:val="none" w:sz="0" w:space="0" w:color="auto"/>
      </w:divBdr>
    </w:div>
    <w:div w:id="1333605672">
      <w:bodyDiv w:val="1"/>
      <w:marLeft w:val="0"/>
      <w:marRight w:val="0"/>
      <w:marTop w:val="0"/>
      <w:marBottom w:val="0"/>
      <w:divBdr>
        <w:top w:val="none" w:sz="0" w:space="0" w:color="auto"/>
        <w:left w:val="none" w:sz="0" w:space="0" w:color="auto"/>
        <w:bottom w:val="none" w:sz="0" w:space="0" w:color="auto"/>
        <w:right w:val="none" w:sz="0" w:space="0" w:color="auto"/>
      </w:divBdr>
      <w:divsChild>
        <w:div w:id="1796211552">
          <w:marLeft w:val="0"/>
          <w:marRight w:val="0"/>
          <w:marTop w:val="0"/>
          <w:marBottom w:val="0"/>
          <w:divBdr>
            <w:top w:val="none" w:sz="0" w:space="0" w:color="auto"/>
            <w:left w:val="none" w:sz="0" w:space="0" w:color="auto"/>
            <w:bottom w:val="none" w:sz="0" w:space="0" w:color="auto"/>
            <w:right w:val="none" w:sz="0" w:space="0" w:color="auto"/>
          </w:divBdr>
        </w:div>
        <w:div w:id="1352761073">
          <w:marLeft w:val="0"/>
          <w:marRight w:val="0"/>
          <w:marTop w:val="0"/>
          <w:marBottom w:val="0"/>
          <w:divBdr>
            <w:top w:val="none" w:sz="0" w:space="0" w:color="auto"/>
            <w:left w:val="none" w:sz="0" w:space="0" w:color="auto"/>
            <w:bottom w:val="none" w:sz="0" w:space="0" w:color="auto"/>
            <w:right w:val="none" w:sz="0" w:space="0" w:color="auto"/>
          </w:divBdr>
          <w:divsChild>
            <w:div w:id="582840927">
              <w:marLeft w:val="0"/>
              <w:marRight w:val="0"/>
              <w:marTop w:val="0"/>
              <w:marBottom w:val="0"/>
              <w:divBdr>
                <w:top w:val="none" w:sz="0" w:space="0" w:color="auto"/>
                <w:left w:val="none" w:sz="0" w:space="0" w:color="auto"/>
                <w:bottom w:val="none" w:sz="0" w:space="0" w:color="auto"/>
                <w:right w:val="none" w:sz="0" w:space="0" w:color="auto"/>
              </w:divBdr>
            </w:div>
          </w:divsChild>
        </w:div>
        <w:div w:id="112940310">
          <w:marLeft w:val="0"/>
          <w:marRight w:val="0"/>
          <w:marTop w:val="0"/>
          <w:marBottom w:val="0"/>
          <w:divBdr>
            <w:top w:val="none" w:sz="0" w:space="0" w:color="auto"/>
            <w:left w:val="none" w:sz="0" w:space="0" w:color="auto"/>
            <w:bottom w:val="none" w:sz="0" w:space="0" w:color="auto"/>
            <w:right w:val="none" w:sz="0" w:space="0" w:color="auto"/>
          </w:divBdr>
          <w:divsChild>
            <w:div w:id="419955432">
              <w:marLeft w:val="0"/>
              <w:marRight w:val="0"/>
              <w:marTop w:val="0"/>
              <w:marBottom w:val="0"/>
              <w:divBdr>
                <w:top w:val="none" w:sz="0" w:space="0" w:color="auto"/>
                <w:left w:val="none" w:sz="0" w:space="0" w:color="auto"/>
                <w:bottom w:val="none" w:sz="0" w:space="0" w:color="auto"/>
                <w:right w:val="none" w:sz="0" w:space="0" w:color="auto"/>
              </w:divBdr>
            </w:div>
          </w:divsChild>
        </w:div>
        <w:div w:id="1049690354">
          <w:marLeft w:val="0"/>
          <w:marRight w:val="0"/>
          <w:marTop w:val="0"/>
          <w:marBottom w:val="0"/>
          <w:divBdr>
            <w:top w:val="none" w:sz="0" w:space="0" w:color="auto"/>
            <w:left w:val="none" w:sz="0" w:space="0" w:color="auto"/>
            <w:bottom w:val="none" w:sz="0" w:space="0" w:color="auto"/>
            <w:right w:val="none" w:sz="0" w:space="0" w:color="auto"/>
          </w:divBdr>
          <w:divsChild>
            <w:div w:id="462382812">
              <w:marLeft w:val="0"/>
              <w:marRight w:val="0"/>
              <w:marTop w:val="0"/>
              <w:marBottom w:val="0"/>
              <w:divBdr>
                <w:top w:val="none" w:sz="0" w:space="0" w:color="auto"/>
                <w:left w:val="none" w:sz="0" w:space="0" w:color="auto"/>
                <w:bottom w:val="none" w:sz="0" w:space="0" w:color="auto"/>
                <w:right w:val="none" w:sz="0" w:space="0" w:color="auto"/>
              </w:divBdr>
            </w:div>
          </w:divsChild>
        </w:div>
        <w:div w:id="589241778">
          <w:marLeft w:val="0"/>
          <w:marRight w:val="0"/>
          <w:marTop w:val="0"/>
          <w:marBottom w:val="0"/>
          <w:divBdr>
            <w:top w:val="none" w:sz="0" w:space="0" w:color="auto"/>
            <w:left w:val="none" w:sz="0" w:space="0" w:color="auto"/>
            <w:bottom w:val="none" w:sz="0" w:space="0" w:color="auto"/>
            <w:right w:val="none" w:sz="0" w:space="0" w:color="auto"/>
          </w:divBdr>
          <w:divsChild>
            <w:div w:id="461577456">
              <w:marLeft w:val="0"/>
              <w:marRight w:val="0"/>
              <w:marTop w:val="0"/>
              <w:marBottom w:val="0"/>
              <w:divBdr>
                <w:top w:val="none" w:sz="0" w:space="0" w:color="auto"/>
                <w:left w:val="none" w:sz="0" w:space="0" w:color="auto"/>
                <w:bottom w:val="none" w:sz="0" w:space="0" w:color="auto"/>
                <w:right w:val="none" w:sz="0" w:space="0" w:color="auto"/>
              </w:divBdr>
            </w:div>
          </w:divsChild>
        </w:div>
        <w:div w:id="827088290">
          <w:marLeft w:val="0"/>
          <w:marRight w:val="0"/>
          <w:marTop w:val="0"/>
          <w:marBottom w:val="0"/>
          <w:divBdr>
            <w:top w:val="none" w:sz="0" w:space="0" w:color="auto"/>
            <w:left w:val="none" w:sz="0" w:space="0" w:color="auto"/>
            <w:bottom w:val="none" w:sz="0" w:space="0" w:color="auto"/>
            <w:right w:val="none" w:sz="0" w:space="0" w:color="auto"/>
          </w:divBdr>
          <w:divsChild>
            <w:div w:id="461309710">
              <w:marLeft w:val="0"/>
              <w:marRight w:val="0"/>
              <w:marTop w:val="0"/>
              <w:marBottom w:val="0"/>
              <w:divBdr>
                <w:top w:val="none" w:sz="0" w:space="0" w:color="auto"/>
                <w:left w:val="none" w:sz="0" w:space="0" w:color="auto"/>
                <w:bottom w:val="none" w:sz="0" w:space="0" w:color="auto"/>
                <w:right w:val="none" w:sz="0" w:space="0" w:color="auto"/>
              </w:divBdr>
            </w:div>
          </w:divsChild>
        </w:div>
        <w:div w:id="1485202231">
          <w:marLeft w:val="0"/>
          <w:marRight w:val="0"/>
          <w:marTop w:val="0"/>
          <w:marBottom w:val="0"/>
          <w:divBdr>
            <w:top w:val="none" w:sz="0" w:space="0" w:color="auto"/>
            <w:left w:val="none" w:sz="0" w:space="0" w:color="auto"/>
            <w:bottom w:val="none" w:sz="0" w:space="0" w:color="auto"/>
            <w:right w:val="none" w:sz="0" w:space="0" w:color="auto"/>
          </w:divBdr>
          <w:divsChild>
            <w:div w:id="1272131780">
              <w:marLeft w:val="0"/>
              <w:marRight w:val="0"/>
              <w:marTop w:val="0"/>
              <w:marBottom w:val="0"/>
              <w:divBdr>
                <w:top w:val="none" w:sz="0" w:space="0" w:color="auto"/>
                <w:left w:val="none" w:sz="0" w:space="0" w:color="auto"/>
                <w:bottom w:val="none" w:sz="0" w:space="0" w:color="auto"/>
                <w:right w:val="none" w:sz="0" w:space="0" w:color="auto"/>
              </w:divBdr>
            </w:div>
          </w:divsChild>
        </w:div>
        <w:div w:id="1165821451">
          <w:marLeft w:val="0"/>
          <w:marRight w:val="0"/>
          <w:marTop w:val="0"/>
          <w:marBottom w:val="0"/>
          <w:divBdr>
            <w:top w:val="none" w:sz="0" w:space="0" w:color="auto"/>
            <w:left w:val="none" w:sz="0" w:space="0" w:color="auto"/>
            <w:bottom w:val="none" w:sz="0" w:space="0" w:color="auto"/>
            <w:right w:val="none" w:sz="0" w:space="0" w:color="auto"/>
          </w:divBdr>
          <w:divsChild>
            <w:div w:id="133450322">
              <w:marLeft w:val="0"/>
              <w:marRight w:val="0"/>
              <w:marTop w:val="0"/>
              <w:marBottom w:val="0"/>
              <w:divBdr>
                <w:top w:val="none" w:sz="0" w:space="0" w:color="auto"/>
                <w:left w:val="none" w:sz="0" w:space="0" w:color="auto"/>
                <w:bottom w:val="none" w:sz="0" w:space="0" w:color="auto"/>
                <w:right w:val="none" w:sz="0" w:space="0" w:color="auto"/>
              </w:divBdr>
            </w:div>
          </w:divsChild>
        </w:div>
        <w:div w:id="460684405">
          <w:marLeft w:val="0"/>
          <w:marRight w:val="0"/>
          <w:marTop w:val="0"/>
          <w:marBottom w:val="0"/>
          <w:divBdr>
            <w:top w:val="none" w:sz="0" w:space="0" w:color="auto"/>
            <w:left w:val="none" w:sz="0" w:space="0" w:color="auto"/>
            <w:bottom w:val="none" w:sz="0" w:space="0" w:color="auto"/>
            <w:right w:val="none" w:sz="0" w:space="0" w:color="auto"/>
          </w:divBdr>
          <w:divsChild>
            <w:div w:id="231745066">
              <w:marLeft w:val="0"/>
              <w:marRight w:val="0"/>
              <w:marTop w:val="0"/>
              <w:marBottom w:val="0"/>
              <w:divBdr>
                <w:top w:val="none" w:sz="0" w:space="0" w:color="auto"/>
                <w:left w:val="none" w:sz="0" w:space="0" w:color="auto"/>
                <w:bottom w:val="none" w:sz="0" w:space="0" w:color="auto"/>
                <w:right w:val="none" w:sz="0" w:space="0" w:color="auto"/>
              </w:divBdr>
            </w:div>
          </w:divsChild>
        </w:div>
        <w:div w:id="1798178826">
          <w:marLeft w:val="0"/>
          <w:marRight w:val="0"/>
          <w:marTop w:val="0"/>
          <w:marBottom w:val="0"/>
          <w:divBdr>
            <w:top w:val="none" w:sz="0" w:space="0" w:color="auto"/>
            <w:left w:val="none" w:sz="0" w:space="0" w:color="auto"/>
            <w:bottom w:val="none" w:sz="0" w:space="0" w:color="auto"/>
            <w:right w:val="none" w:sz="0" w:space="0" w:color="auto"/>
          </w:divBdr>
          <w:divsChild>
            <w:div w:id="46878231">
              <w:marLeft w:val="0"/>
              <w:marRight w:val="0"/>
              <w:marTop w:val="0"/>
              <w:marBottom w:val="0"/>
              <w:divBdr>
                <w:top w:val="none" w:sz="0" w:space="0" w:color="auto"/>
                <w:left w:val="none" w:sz="0" w:space="0" w:color="auto"/>
                <w:bottom w:val="none" w:sz="0" w:space="0" w:color="auto"/>
                <w:right w:val="none" w:sz="0" w:space="0" w:color="auto"/>
              </w:divBdr>
            </w:div>
          </w:divsChild>
        </w:div>
        <w:div w:id="155078868">
          <w:marLeft w:val="0"/>
          <w:marRight w:val="0"/>
          <w:marTop w:val="0"/>
          <w:marBottom w:val="0"/>
          <w:divBdr>
            <w:top w:val="none" w:sz="0" w:space="0" w:color="auto"/>
            <w:left w:val="none" w:sz="0" w:space="0" w:color="auto"/>
            <w:bottom w:val="none" w:sz="0" w:space="0" w:color="auto"/>
            <w:right w:val="none" w:sz="0" w:space="0" w:color="auto"/>
          </w:divBdr>
          <w:divsChild>
            <w:div w:id="62946213">
              <w:marLeft w:val="0"/>
              <w:marRight w:val="0"/>
              <w:marTop w:val="0"/>
              <w:marBottom w:val="0"/>
              <w:divBdr>
                <w:top w:val="none" w:sz="0" w:space="0" w:color="auto"/>
                <w:left w:val="none" w:sz="0" w:space="0" w:color="auto"/>
                <w:bottom w:val="none" w:sz="0" w:space="0" w:color="auto"/>
                <w:right w:val="none" w:sz="0" w:space="0" w:color="auto"/>
              </w:divBdr>
            </w:div>
          </w:divsChild>
        </w:div>
        <w:div w:id="1232883523">
          <w:marLeft w:val="0"/>
          <w:marRight w:val="0"/>
          <w:marTop w:val="0"/>
          <w:marBottom w:val="0"/>
          <w:divBdr>
            <w:top w:val="none" w:sz="0" w:space="0" w:color="auto"/>
            <w:left w:val="none" w:sz="0" w:space="0" w:color="auto"/>
            <w:bottom w:val="none" w:sz="0" w:space="0" w:color="auto"/>
            <w:right w:val="none" w:sz="0" w:space="0" w:color="auto"/>
          </w:divBdr>
          <w:divsChild>
            <w:div w:id="747918130">
              <w:marLeft w:val="0"/>
              <w:marRight w:val="0"/>
              <w:marTop w:val="0"/>
              <w:marBottom w:val="0"/>
              <w:divBdr>
                <w:top w:val="none" w:sz="0" w:space="0" w:color="auto"/>
                <w:left w:val="none" w:sz="0" w:space="0" w:color="auto"/>
                <w:bottom w:val="none" w:sz="0" w:space="0" w:color="auto"/>
                <w:right w:val="none" w:sz="0" w:space="0" w:color="auto"/>
              </w:divBdr>
            </w:div>
          </w:divsChild>
        </w:div>
        <w:div w:id="596058758">
          <w:marLeft w:val="0"/>
          <w:marRight w:val="0"/>
          <w:marTop w:val="0"/>
          <w:marBottom w:val="0"/>
          <w:divBdr>
            <w:top w:val="none" w:sz="0" w:space="0" w:color="auto"/>
            <w:left w:val="none" w:sz="0" w:space="0" w:color="auto"/>
            <w:bottom w:val="none" w:sz="0" w:space="0" w:color="auto"/>
            <w:right w:val="none" w:sz="0" w:space="0" w:color="auto"/>
          </w:divBdr>
          <w:divsChild>
            <w:div w:id="1604920884">
              <w:marLeft w:val="0"/>
              <w:marRight w:val="0"/>
              <w:marTop w:val="0"/>
              <w:marBottom w:val="0"/>
              <w:divBdr>
                <w:top w:val="none" w:sz="0" w:space="0" w:color="auto"/>
                <w:left w:val="none" w:sz="0" w:space="0" w:color="auto"/>
                <w:bottom w:val="none" w:sz="0" w:space="0" w:color="auto"/>
                <w:right w:val="none" w:sz="0" w:space="0" w:color="auto"/>
              </w:divBdr>
            </w:div>
          </w:divsChild>
        </w:div>
        <w:div w:id="2041588584">
          <w:marLeft w:val="0"/>
          <w:marRight w:val="0"/>
          <w:marTop w:val="0"/>
          <w:marBottom w:val="0"/>
          <w:divBdr>
            <w:top w:val="none" w:sz="0" w:space="0" w:color="auto"/>
            <w:left w:val="none" w:sz="0" w:space="0" w:color="auto"/>
            <w:bottom w:val="none" w:sz="0" w:space="0" w:color="auto"/>
            <w:right w:val="none" w:sz="0" w:space="0" w:color="auto"/>
          </w:divBdr>
          <w:divsChild>
            <w:div w:id="19175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2025-04-10T08:42:00Z</dcterms:created>
  <dcterms:modified xsi:type="dcterms:W3CDTF">2025-04-10T09:59:00Z</dcterms:modified>
</cp:coreProperties>
</file>